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BF"/>
      </w:tblPr>
      <w:tblGrid>
        <w:gridCol w:w="9468"/>
      </w:tblGrid>
      <w:tr w:rsidR="00A66115" w:rsidRPr="004271D0" w:rsidTr="00873478">
        <w:tc>
          <w:tcPr>
            <w:tcW w:w="9468" w:type="dxa"/>
            <w:tcBorders>
              <w:bottom w:val="single" w:sz="4" w:space="0" w:color="auto"/>
            </w:tcBorders>
          </w:tcPr>
          <w:p w:rsidR="00A66115" w:rsidRDefault="00A66115" w:rsidP="00B4418B">
            <w:pPr>
              <w:jc w:val="center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ascii="Calibri" w:hAnsi="Calibri" w:cs="Arial"/>
                <w:sz w:val="36"/>
                <w:szCs w:val="36"/>
              </w:rPr>
              <w:t>Zone 5 (Greater Western Sydney)</w:t>
            </w:r>
            <w:r w:rsidRPr="0053745A">
              <w:rPr>
                <w:rFonts w:ascii="Calibri" w:hAnsi="Calibri" w:cs="Arial"/>
                <w:sz w:val="36"/>
                <w:szCs w:val="36"/>
              </w:rPr>
              <w:t xml:space="preserve"> Bowling Association</w:t>
            </w:r>
          </w:p>
          <w:p w:rsidR="00A66115" w:rsidRPr="00A7110C" w:rsidRDefault="00A66115" w:rsidP="00B4418B">
            <w:pPr>
              <w:jc w:val="center"/>
              <w:rPr>
                <w:rFonts w:ascii="Calibri" w:hAnsi="Calibri" w:cs="Arial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5010150</wp:posOffset>
                  </wp:positionH>
                  <wp:positionV relativeFrom="paragraph">
                    <wp:posOffset>-234950</wp:posOffset>
                  </wp:positionV>
                  <wp:extent cx="791845" cy="445770"/>
                  <wp:effectExtent l="19050" t="0" r="8255" b="0"/>
                  <wp:wrapSquare wrapText="bothSides"/>
                  <wp:docPr id="2" name="Picture 2" descr="zone 5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ne 5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-273050</wp:posOffset>
                  </wp:positionV>
                  <wp:extent cx="791845" cy="445770"/>
                  <wp:effectExtent l="19050" t="0" r="8255" b="0"/>
                  <wp:wrapSquare wrapText="bothSides"/>
                  <wp:docPr id="3" name="Picture 3" descr="zone 5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ne 5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73478" w:rsidRDefault="00873478" w:rsidP="00A66115">
      <w:pPr>
        <w:pStyle w:val="NoSpacing"/>
        <w:jc w:val="center"/>
        <w:rPr>
          <w:rFonts w:asciiTheme="minorHAnsi" w:hAnsiTheme="minorHAnsi" w:cstheme="minorHAnsi"/>
        </w:rPr>
      </w:pPr>
    </w:p>
    <w:p w:rsidR="00873478" w:rsidRPr="00626313" w:rsidRDefault="00626313" w:rsidP="00626313">
      <w:pPr>
        <w:pStyle w:val="NoSpacing"/>
        <w:jc w:val="right"/>
        <w:rPr>
          <w:rFonts w:asciiTheme="minorHAnsi" w:hAnsiTheme="minorHAnsi" w:cstheme="minorHAnsi"/>
          <w:b/>
        </w:rPr>
      </w:pPr>
      <w:r w:rsidRPr="00626313">
        <w:rPr>
          <w:rFonts w:asciiTheme="minorHAnsi" w:hAnsiTheme="minorHAnsi" w:cstheme="minorHAnsi"/>
          <w:b/>
        </w:rPr>
        <w:t>Zone Match Committee Forum</w:t>
      </w:r>
    </w:p>
    <w:p w:rsidR="00626313" w:rsidRPr="00626313" w:rsidRDefault="00626313" w:rsidP="00626313">
      <w:pPr>
        <w:pStyle w:val="NoSpacing"/>
        <w:jc w:val="right"/>
        <w:rPr>
          <w:rFonts w:asciiTheme="minorHAnsi" w:hAnsiTheme="minorHAnsi" w:cstheme="minorHAnsi"/>
          <w:b/>
        </w:rPr>
      </w:pPr>
      <w:proofErr w:type="gramStart"/>
      <w:r w:rsidRPr="00626313">
        <w:rPr>
          <w:rFonts w:asciiTheme="minorHAnsi" w:hAnsiTheme="minorHAnsi" w:cstheme="minorHAnsi"/>
          <w:b/>
        </w:rPr>
        <w:t>for</w:t>
      </w:r>
      <w:proofErr w:type="gramEnd"/>
      <w:r w:rsidRPr="00626313">
        <w:rPr>
          <w:rFonts w:asciiTheme="minorHAnsi" w:hAnsiTheme="minorHAnsi" w:cstheme="minorHAnsi"/>
          <w:b/>
        </w:rPr>
        <w:t xml:space="preserve"> Club Selectors &amp; Match Committees</w:t>
      </w:r>
    </w:p>
    <w:p w:rsidR="00626313" w:rsidRDefault="00626313" w:rsidP="00626313">
      <w:pPr>
        <w:pStyle w:val="NoSpacing"/>
        <w:jc w:val="right"/>
        <w:rPr>
          <w:rFonts w:asciiTheme="minorHAnsi" w:hAnsiTheme="minorHAnsi" w:cstheme="minorHAnsi"/>
          <w:b/>
        </w:rPr>
      </w:pPr>
    </w:p>
    <w:p w:rsidR="00B57A02" w:rsidRDefault="00B57A02" w:rsidP="00626313">
      <w:pPr>
        <w:pStyle w:val="NoSpacing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Bowral Bowling Club – Shepherd Street, Bowral</w:t>
      </w:r>
    </w:p>
    <w:p w:rsidR="00B57A02" w:rsidRDefault="00B57A02" w:rsidP="00626313">
      <w:pPr>
        <w:pStyle w:val="NoSpacing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6pm Wednesday 1</w:t>
      </w:r>
      <w:r w:rsidRPr="00B57A02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 xml:space="preserve"> February, 2017</w:t>
      </w:r>
    </w:p>
    <w:p w:rsidR="00B57A02" w:rsidRDefault="00B57A02" w:rsidP="00626313">
      <w:pPr>
        <w:pStyle w:val="NoSpacing"/>
        <w:jc w:val="right"/>
        <w:rPr>
          <w:rFonts w:asciiTheme="minorHAnsi" w:hAnsiTheme="minorHAnsi" w:cstheme="minorHAnsi"/>
          <w:b/>
        </w:rPr>
      </w:pPr>
    </w:p>
    <w:p w:rsidR="00B57A02" w:rsidRDefault="00B57A02" w:rsidP="00626313">
      <w:pPr>
        <w:pStyle w:val="NoSpacing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 Marys RSL – Mamre Road, St Marys</w:t>
      </w:r>
    </w:p>
    <w:p w:rsidR="00B57A02" w:rsidRPr="00626313" w:rsidRDefault="00B57A02" w:rsidP="00626313">
      <w:pPr>
        <w:pStyle w:val="NoSpacing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6pm Wednesday 8</w:t>
      </w:r>
      <w:r w:rsidRPr="00B57A02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February, 2017</w:t>
      </w:r>
    </w:p>
    <w:p w:rsidR="001C4CDE" w:rsidRDefault="001C4CDE" w:rsidP="00CD3DC0">
      <w:pPr>
        <w:pStyle w:val="NoSpacing"/>
        <w:rPr>
          <w:rFonts w:asciiTheme="minorHAnsi" w:hAnsiTheme="minorHAnsi" w:cstheme="minorHAnsi"/>
        </w:rPr>
      </w:pPr>
    </w:p>
    <w:p w:rsidR="00B57A02" w:rsidRDefault="00B57A02" w:rsidP="00CD3DC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club is invited to have their Bowls Secretary, Club President and Selection Committee representative attend a forum to be held with the Zone Match Committee (ZMC) to discuss relevant issues. </w:t>
      </w:r>
      <w:r w:rsidR="001734D5">
        <w:rPr>
          <w:rFonts w:asciiTheme="minorHAnsi" w:hAnsiTheme="minorHAnsi" w:cstheme="minorHAnsi"/>
        </w:rPr>
        <w:t xml:space="preserve">The targeted audience are those which are involved in organising Pennants and Zone Championships at each club. </w:t>
      </w:r>
      <w:r>
        <w:rPr>
          <w:rFonts w:asciiTheme="minorHAnsi" w:hAnsiTheme="minorHAnsi" w:cstheme="minorHAnsi"/>
        </w:rPr>
        <w:t>Pennant side managers are also welcome to attend.</w:t>
      </w:r>
      <w:r w:rsidR="00A8735D">
        <w:rPr>
          <w:rFonts w:asciiTheme="minorHAnsi" w:hAnsiTheme="minorHAnsi" w:cstheme="minorHAnsi"/>
        </w:rPr>
        <w:t xml:space="preserve"> Clubs may attend either </w:t>
      </w:r>
      <w:r w:rsidR="001734D5">
        <w:rPr>
          <w:rFonts w:asciiTheme="minorHAnsi" w:hAnsiTheme="minorHAnsi" w:cstheme="minorHAnsi"/>
        </w:rPr>
        <w:t>of the above v</w:t>
      </w:r>
      <w:r w:rsidR="00A8735D">
        <w:rPr>
          <w:rFonts w:asciiTheme="minorHAnsi" w:hAnsiTheme="minorHAnsi" w:cstheme="minorHAnsi"/>
        </w:rPr>
        <w:t>enue</w:t>
      </w:r>
      <w:r w:rsidR="001734D5">
        <w:rPr>
          <w:rFonts w:asciiTheme="minorHAnsi" w:hAnsiTheme="minorHAnsi" w:cstheme="minorHAnsi"/>
        </w:rPr>
        <w:t>s</w:t>
      </w:r>
      <w:r w:rsidR="00A8735D">
        <w:rPr>
          <w:rFonts w:asciiTheme="minorHAnsi" w:hAnsiTheme="minorHAnsi" w:cstheme="minorHAnsi"/>
        </w:rPr>
        <w:t>.</w:t>
      </w:r>
    </w:p>
    <w:p w:rsidR="00B57A02" w:rsidRDefault="00B57A02" w:rsidP="00CD3DC0">
      <w:pPr>
        <w:pStyle w:val="NoSpacing"/>
        <w:rPr>
          <w:rFonts w:asciiTheme="minorHAnsi" w:hAnsiTheme="minorHAnsi" w:cstheme="minorHAnsi"/>
        </w:rPr>
      </w:pPr>
    </w:p>
    <w:p w:rsidR="00B57A02" w:rsidRDefault="00B57A02" w:rsidP="00CD3DC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ZMC will address any questions raised with notice, such questions or issues to be raised by Friday 20</w:t>
      </w:r>
      <w:r w:rsidRPr="00B57A0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January, 2017.</w:t>
      </w:r>
      <w:r w:rsidR="00914A3B">
        <w:rPr>
          <w:rFonts w:asciiTheme="minorHAnsi" w:hAnsiTheme="minorHAnsi" w:cstheme="minorHAnsi"/>
        </w:rPr>
        <w:t xml:space="preserve"> Email to </w:t>
      </w:r>
      <w:hyperlink r:id="rId6" w:history="1">
        <w:r w:rsidR="00914A3B" w:rsidRPr="001463EB">
          <w:rPr>
            <w:rStyle w:val="Hyperlink"/>
            <w:rFonts w:asciiTheme="minorHAnsi" w:hAnsiTheme="minorHAnsi" w:cstheme="minorHAnsi"/>
          </w:rPr>
          <w:t>zone5match@gmail.com</w:t>
        </w:r>
      </w:hyperlink>
      <w:r w:rsidR="00914A3B">
        <w:rPr>
          <w:rFonts w:asciiTheme="minorHAnsi" w:hAnsiTheme="minorHAnsi" w:cstheme="minorHAnsi"/>
        </w:rPr>
        <w:t>.</w:t>
      </w:r>
    </w:p>
    <w:p w:rsidR="00914A3B" w:rsidRDefault="00914A3B" w:rsidP="00CD3DC0">
      <w:pPr>
        <w:pStyle w:val="NoSpacing"/>
        <w:rPr>
          <w:rFonts w:asciiTheme="minorHAnsi" w:hAnsiTheme="minorHAnsi" w:cstheme="minorHAnsi"/>
        </w:rPr>
      </w:pPr>
    </w:p>
    <w:p w:rsidR="00914A3B" w:rsidRDefault="00914A3B" w:rsidP="00CD3DC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RSVP who will be attending by Tuesday 24</w:t>
      </w:r>
      <w:r w:rsidRPr="00914A3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January, 2017 to the above email address.</w:t>
      </w:r>
    </w:p>
    <w:p w:rsidR="00914A3B" w:rsidRDefault="00914A3B" w:rsidP="00CD3DC0">
      <w:pPr>
        <w:pStyle w:val="NoSpacing"/>
        <w:rPr>
          <w:rFonts w:asciiTheme="minorHAnsi" w:hAnsiTheme="minorHAnsi" w:cstheme="minorHAnsi"/>
        </w:rPr>
      </w:pPr>
    </w:p>
    <w:p w:rsidR="00914A3B" w:rsidRDefault="00914A3B" w:rsidP="00CD3DC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</w:t>
      </w:r>
    </w:p>
    <w:p w:rsidR="00914A3B" w:rsidRPr="00914A3B" w:rsidRDefault="00914A3B" w:rsidP="00914A3B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14A3B">
        <w:rPr>
          <w:rFonts w:asciiTheme="minorHAnsi" w:hAnsiTheme="minorHAnsi" w:cstheme="minorHAnsi"/>
          <w:b/>
        </w:rPr>
        <w:t>Introduction</w:t>
      </w:r>
      <w:r w:rsidR="005A29F0">
        <w:rPr>
          <w:rFonts w:asciiTheme="minorHAnsi" w:hAnsiTheme="minorHAnsi" w:cstheme="minorHAnsi"/>
          <w:b/>
        </w:rPr>
        <w:t xml:space="preserve"> – </w:t>
      </w:r>
      <w:r w:rsidR="005A29F0" w:rsidRPr="005A29F0">
        <w:rPr>
          <w:rFonts w:asciiTheme="minorHAnsi" w:hAnsiTheme="minorHAnsi" w:cstheme="minorHAnsi"/>
          <w:b/>
          <w:color w:val="FF0000"/>
        </w:rPr>
        <w:t>President Bob Lang</w:t>
      </w:r>
    </w:p>
    <w:p w:rsidR="00914A3B" w:rsidRPr="00914A3B" w:rsidRDefault="00914A3B" w:rsidP="00914A3B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14A3B">
        <w:rPr>
          <w:rFonts w:asciiTheme="minorHAnsi" w:hAnsiTheme="minorHAnsi" w:cstheme="minorHAnsi"/>
          <w:b/>
        </w:rPr>
        <w:t>Roles of the Zone Match Committee</w:t>
      </w:r>
      <w:r w:rsidR="00DF265D">
        <w:rPr>
          <w:rFonts w:asciiTheme="minorHAnsi" w:hAnsiTheme="minorHAnsi" w:cstheme="minorHAnsi"/>
          <w:b/>
        </w:rPr>
        <w:t xml:space="preserve"> – </w:t>
      </w:r>
      <w:r w:rsidR="00DF265D">
        <w:rPr>
          <w:rFonts w:asciiTheme="minorHAnsi" w:hAnsiTheme="minorHAnsi" w:cstheme="minorHAnsi"/>
          <w:b/>
          <w:color w:val="FF0000"/>
        </w:rPr>
        <w:t>Stephen Della</w:t>
      </w:r>
    </w:p>
    <w:p w:rsidR="00914A3B" w:rsidRDefault="00914A3B" w:rsidP="00914A3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on the role of the Zone Match Committee</w:t>
      </w:r>
    </w:p>
    <w:p w:rsidR="00914A3B" w:rsidRPr="00914A3B" w:rsidRDefault="00914A3B" w:rsidP="00914A3B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14A3B">
        <w:rPr>
          <w:rFonts w:asciiTheme="minorHAnsi" w:hAnsiTheme="minorHAnsi" w:cstheme="minorHAnsi"/>
          <w:b/>
        </w:rPr>
        <w:t>COP Changes</w:t>
      </w:r>
    </w:p>
    <w:p w:rsidR="00914A3B" w:rsidRPr="00DF265D" w:rsidRDefault="00914A3B" w:rsidP="00914A3B">
      <w:pPr>
        <w:pStyle w:val="NoSpacing"/>
        <w:ind w:left="72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Summary of changes to Bowls NSW Conditions of Play for 2017-18</w:t>
      </w:r>
      <w:r w:rsidR="00DF265D">
        <w:rPr>
          <w:rFonts w:asciiTheme="minorHAnsi" w:hAnsiTheme="minorHAnsi" w:cstheme="minorHAnsi"/>
        </w:rPr>
        <w:t xml:space="preserve"> – </w:t>
      </w:r>
      <w:r w:rsidR="00DF265D">
        <w:rPr>
          <w:rFonts w:asciiTheme="minorHAnsi" w:hAnsiTheme="minorHAnsi" w:cstheme="minorHAnsi"/>
          <w:b/>
          <w:color w:val="FF0000"/>
        </w:rPr>
        <w:t>Col Crossingham</w:t>
      </w:r>
    </w:p>
    <w:p w:rsidR="00914A3B" w:rsidRDefault="00914A3B" w:rsidP="00914A3B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Pennants</w:t>
      </w:r>
    </w:p>
    <w:p w:rsidR="00914A3B" w:rsidRPr="00DF265D" w:rsidRDefault="00914A3B" w:rsidP="00914A3B">
      <w:pPr>
        <w:pStyle w:val="NoSpacing"/>
        <w:ind w:left="72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Regrades</w:t>
      </w:r>
      <w:r w:rsidR="00DF265D">
        <w:rPr>
          <w:rFonts w:asciiTheme="minorHAnsi" w:hAnsiTheme="minorHAnsi" w:cstheme="minorHAnsi"/>
        </w:rPr>
        <w:t xml:space="preserve"> – </w:t>
      </w:r>
      <w:r w:rsidR="00DF265D" w:rsidRPr="00DF265D">
        <w:rPr>
          <w:rFonts w:asciiTheme="minorHAnsi" w:hAnsiTheme="minorHAnsi" w:cstheme="minorHAnsi"/>
          <w:b/>
          <w:color w:val="FF0000"/>
        </w:rPr>
        <w:t>Rod Fitzgerald</w:t>
      </w:r>
    </w:p>
    <w:p w:rsidR="00914A3B" w:rsidRPr="00DF265D" w:rsidRDefault="00914A3B" w:rsidP="00914A3B">
      <w:pPr>
        <w:pStyle w:val="NoSpacing"/>
        <w:ind w:left="72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Waive of eligibility for post-sectional play</w:t>
      </w:r>
      <w:r w:rsidR="00DF265D">
        <w:rPr>
          <w:rFonts w:asciiTheme="minorHAnsi" w:hAnsiTheme="minorHAnsi" w:cstheme="minorHAnsi"/>
        </w:rPr>
        <w:t xml:space="preserve"> – </w:t>
      </w:r>
      <w:r w:rsidR="00DF265D" w:rsidRPr="00DF265D">
        <w:rPr>
          <w:rFonts w:asciiTheme="minorHAnsi" w:hAnsiTheme="minorHAnsi" w:cstheme="minorHAnsi"/>
          <w:b/>
          <w:color w:val="FF0000"/>
        </w:rPr>
        <w:t>Rod Fitzgerald</w:t>
      </w:r>
    </w:p>
    <w:p w:rsidR="00914A3B" w:rsidRDefault="00914A3B" w:rsidP="00914A3B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 keeping (player participation on Google Drive)</w:t>
      </w:r>
      <w:r w:rsidR="00DF265D">
        <w:rPr>
          <w:rFonts w:asciiTheme="minorHAnsi" w:hAnsiTheme="minorHAnsi" w:cstheme="minorHAnsi"/>
        </w:rPr>
        <w:t xml:space="preserve"> – </w:t>
      </w:r>
      <w:r w:rsidR="00DF265D">
        <w:rPr>
          <w:rFonts w:asciiTheme="minorHAnsi" w:hAnsiTheme="minorHAnsi" w:cstheme="minorHAnsi"/>
          <w:b/>
          <w:color w:val="FF0000"/>
        </w:rPr>
        <w:t>Col Crossingham</w:t>
      </w:r>
    </w:p>
    <w:p w:rsidR="00914A3B" w:rsidRDefault="00914A3B" w:rsidP="00914A3B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Result recording (Zone web site)</w:t>
      </w:r>
      <w:r w:rsidR="00DF265D">
        <w:rPr>
          <w:rFonts w:asciiTheme="minorHAnsi" w:hAnsiTheme="minorHAnsi" w:cstheme="minorHAnsi"/>
        </w:rPr>
        <w:t xml:space="preserve"> – </w:t>
      </w:r>
      <w:r w:rsidR="00DF265D">
        <w:rPr>
          <w:rFonts w:asciiTheme="minorHAnsi" w:hAnsiTheme="minorHAnsi" w:cstheme="minorHAnsi"/>
          <w:b/>
          <w:color w:val="FF0000"/>
        </w:rPr>
        <w:t>Col Crossingham</w:t>
      </w:r>
    </w:p>
    <w:p w:rsidR="00A8735D" w:rsidRPr="00A8735D" w:rsidRDefault="00A8735D" w:rsidP="00A8735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Championships</w:t>
      </w:r>
    </w:p>
    <w:p w:rsidR="00A8735D" w:rsidRPr="00DF265D" w:rsidRDefault="00A8735D" w:rsidP="00A8735D">
      <w:pPr>
        <w:pStyle w:val="NoSpacing"/>
        <w:ind w:left="72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Any issues relating to Zone Championships</w:t>
      </w:r>
      <w:r w:rsidR="00DF265D">
        <w:rPr>
          <w:rFonts w:asciiTheme="minorHAnsi" w:hAnsiTheme="minorHAnsi" w:cstheme="minorHAnsi"/>
        </w:rPr>
        <w:t xml:space="preserve"> – </w:t>
      </w:r>
      <w:r w:rsidR="00DF265D">
        <w:rPr>
          <w:rFonts w:asciiTheme="minorHAnsi" w:hAnsiTheme="minorHAnsi" w:cstheme="minorHAnsi"/>
          <w:b/>
          <w:color w:val="FF0000"/>
        </w:rPr>
        <w:t>Andrew Frater</w:t>
      </w:r>
    </w:p>
    <w:p w:rsidR="00A8735D" w:rsidRPr="00A8735D" w:rsidRDefault="00A8735D" w:rsidP="00A8735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Questions with notice</w:t>
      </w:r>
    </w:p>
    <w:p w:rsidR="00A8735D" w:rsidRDefault="00A8735D" w:rsidP="00A8735D">
      <w:pPr>
        <w:pStyle w:val="NoSpacing"/>
        <w:ind w:left="720"/>
        <w:rPr>
          <w:rFonts w:asciiTheme="minorHAnsi" w:hAnsiTheme="minorHAnsi" w:cstheme="minorHAnsi"/>
        </w:rPr>
      </w:pPr>
      <w:r w:rsidRPr="00A8735D">
        <w:rPr>
          <w:rFonts w:asciiTheme="minorHAnsi" w:hAnsiTheme="minorHAnsi" w:cstheme="minorHAnsi"/>
        </w:rPr>
        <w:t>Any questions</w:t>
      </w:r>
      <w:r w:rsidR="00DF265D">
        <w:rPr>
          <w:rFonts w:asciiTheme="minorHAnsi" w:hAnsiTheme="minorHAnsi" w:cstheme="minorHAnsi"/>
        </w:rPr>
        <w:t xml:space="preserve"> with notice submitted by clubs – </w:t>
      </w:r>
      <w:r w:rsidR="00DF265D">
        <w:rPr>
          <w:rFonts w:asciiTheme="minorHAnsi" w:hAnsiTheme="minorHAnsi" w:cstheme="minorHAnsi"/>
          <w:b/>
          <w:color w:val="FF0000"/>
        </w:rPr>
        <w:t>Col Crossingham</w:t>
      </w:r>
    </w:p>
    <w:p w:rsidR="00A8735D" w:rsidRPr="00A8735D" w:rsidRDefault="00A8735D" w:rsidP="00A8735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Questions</w:t>
      </w:r>
    </w:p>
    <w:p w:rsidR="001C4CDE" w:rsidRPr="00DF265D" w:rsidRDefault="00A8735D" w:rsidP="00A8735D">
      <w:pPr>
        <w:pStyle w:val="NoSpacing"/>
        <w:ind w:left="72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Opportunity for questions, issues to be raised</w:t>
      </w:r>
      <w:r w:rsidR="00DF265D">
        <w:rPr>
          <w:rFonts w:asciiTheme="minorHAnsi" w:hAnsiTheme="minorHAnsi" w:cstheme="minorHAnsi"/>
        </w:rPr>
        <w:t xml:space="preserve"> – </w:t>
      </w:r>
      <w:r w:rsidR="00DF265D">
        <w:rPr>
          <w:rFonts w:asciiTheme="minorHAnsi" w:hAnsiTheme="minorHAnsi" w:cstheme="minorHAnsi"/>
          <w:b/>
          <w:color w:val="FF0000"/>
        </w:rPr>
        <w:t>All committee members</w:t>
      </w:r>
    </w:p>
    <w:p w:rsidR="00A8735D" w:rsidRPr="00A8735D" w:rsidRDefault="00A8735D" w:rsidP="00A8735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8735D">
        <w:rPr>
          <w:rFonts w:asciiTheme="minorHAnsi" w:hAnsiTheme="minorHAnsi" w:cstheme="minorHAnsi"/>
          <w:b/>
        </w:rPr>
        <w:t>Close</w:t>
      </w:r>
    </w:p>
    <w:p w:rsidR="00A8735D" w:rsidRDefault="00A8735D" w:rsidP="00A8735D">
      <w:pPr>
        <w:pStyle w:val="NoSpacing"/>
        <w:rPr>
          <w:rFonts w:asciiTheme="minorHAnsi" w:hAnsiTheme="minorHAnsi" w:cstheme="minorHAnsi"/>
        </w:rPr>
      </w:pPr>
    </w:p>
    <w:p w:rsidR="001734D5" w:rsidRDefault="001734D5" w:rsidP="00A8735D">
      <w:pPr>
        <w:pStyle w:val="NoSpacing"/>
        <w:rPr>
          <w:rFonts w:asciiTheme="minorHAnsi" w:hAnsiTheme="minorHAnsi" w:cstheme="minorHAnsi"/>
        </w:rPr>
      </w:pPr>
    </w:p>
    <w:p w:rsidR="001734D5" w:rsidRDefault="001734D5" w:rsidP="00A8735D">
      <w:pPr>
        <w:pStyle w:val="NoSpacing"/>
        <w:rPr>
          <w:rFonts w:asciiTheme="minorHAnsi" w:hAnsiTheme="minorHAnsi" w:cstheme="minorHAnsi"/>
        </w:rPr>
      </w:pPr>
    </w:p>
    <w:p w:rsidR="001C4CDE" w:rsidRDefault="001C4CDE" w:rsidP="00CD3DC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 Crossingham</w:t>
      </w:r>
    </w:p>
    <w:p w:rsidR="001C4CDE" w:rsidRDefault="00A8735D" w:rsidP="00CD3DC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Zone Match Chairman</w:t>
      </w:r>
    </w:p>
    <w:p w:rsidR="001C4CDE" w:rsidRPr="001C4CDE" w:rsidRDefault="001C4CDE" w:rsidP="00CD3DC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Pr="001C4CDE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December, 2016</w:t>
      </w:r>
    </w:p>
    <w:sectPr w:rsidR="001C4CDE" w:rsidRPr="001C4CDE" w:rsidSect="00DF265D">
      <w:pgSz w:w="11906" w:h="16838"/>
      <w:pgMar w:top="426" w:right="12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6BF"/>
    <w:multiLevelType w:val="hybridMultilevel"/>
    <w:tmpl w:val="585A0D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115"/>
    <w:rsid w:val="001734D5"/>
    <w:rsid w:val="001C4CDE"/>
    <w:rsid w:val="00295F1D"/>
    <w:rsid w:val="00543384"/>
    <w:rsid w:val="005A29F0"/>
    <w:rsid w:val="005F2BDC"/>
    <w:rsid w:val="00626313"/>
    <w:rsid w:val="006858FF"/>
    <w:rsid w:val="00812C6A"/>
    <w:rsid w:val="00873478"/>
    <w:rsid w:val="00914A3B"/>
    <w:rsid w:val="00937CC2"/>
    <w:rsid w:val="00A66115"/>
    <w:rsid w:val="00A8735D"/>
    <w:rsid w:val="00B57A02"/>
    <w:rsid w:val="00C81935"/>
    <w:rsid w:val="00CD3DC0"/>
    <w:rsid w:val="00DF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A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ne5matc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2016-12-22T20:01:00Z</dcterms:created>
  <dcterms:modified xsi:type="dcterms:W3CDTF">2016-12-31T22:10:00Z</dcterms:modified>
</cp:coreProperties>
</file>