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EB" w:rsidRDefault="007F4869">
      <w:r>
        <w:rPr>
          <w:noProof/>
          <w:lang w:eastAsia="en-AU"/>
        </w:rPr>
        <mc:AlternateContent>
          <mc:Choice Requires="wps">
            <w:drawing>
              <wp:anchor distT="0" distB="0" distL="114300" distR="114300" simplePos="0" relativeHeight="251624448" behindDoc="0" locked="0" layoutInCell="1" allowOverlap="1" wp14:anchorId="3FE6071B" wp14:editId="76AB6F25">
                <wp:simplePos x="0" y="0"/>
                <wp:positionH relativeFrom="column">
                  <wp:posOffset>-219075</wp:posOffset>
                </wp:positionH>
                <wp:positionV relativeFrom="paragraph">
                  <wp:posOffset>-95250</wp:posOffset>
                </wp:positionV>
                <wp:extent cx="5163820" cy="356259"/>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5163820" cy="356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6C5" w:rsidRPr="000B2721" w:rsidRDefault="000B2721">
                            <w:pPr>
                              <w:rPr>
                                <w:b/>
                                <w:sz w:val="36"/>
                              </w:rPr>
                            </w:pPr>
                            <w:r w:rsidRPr="000B2721">
                              <w:rPr>
                                <w:b/>
                                <w:sz w:val="36"/>
                              </w:rPr>
                              <w:t xml:space="preserve">ISSUE </w:t>
                            </w:r>
                            <w:r w:rsidR="007F4869">
                              <w:rPr>
                                <w:b/>
                                <w:sz w:val="36"/>
                              </w:rPr>
                              <w:t>3</w:t>
                            </w:r>
                            <w:r w:rsidRPr="000B2721">
                              <w:rPr>
                                <w:b/>
                                <w:sz w:val="36"/>
                              </w:rPr>
                              <w:t xml:space="preserve"> – </w:t>
                            </w:r>
                            <w:r w:rsidR="0057015B">
                              <w:rPr>
                                <w:b/>
                                <w:sz w:val="36"/>
                              </w:rPr>
                              <w:t>NOVEMBER</w:t>
                            </w:r>
                            <w:r w:rsidR="00044F82" w:rsidRPr="000B2721">
                              <w:rPr>
                                <w:b/>
                                <w:sz w:val="36"/>
                              </w:rPr>
                              <w:t xml:space="preserve">  </w:t>
                            </w:r>
                            <w:r w:rsidRPr="000B2721">
                              <w:rPr>
                                <w:b/>
                                <w:sz w:val="36"/>
                              </w:rPr>
                              <w:t xml:space="preserve">    </w:t>
                            </w:r>
                            <w:r w:rsidR="00E64099">
                              <w:rPr>
                                <w:b/>
                                <w:sz w:val="36"/>
                              </w:rPr>
                              <w:t xml:space="preserve">                </w:t>
                            </w:r>
                            <w:r w:rsidR="00044F82">
                              <w:rPr>
                                <w:b/>
                                <w:sz w:val="36"/>
                              </w:rPr>
                              <w:t xml:space="preserve"> </w:t>
                            </w:r>
                            <w:r w:rsidRPr="000B2721">
                              <w:rPr>
                                <w:b/>
                                <w:sz w:val="36"/>
                              </w:rPr>
                              <w:t>SEASON 201</w:t>
                            </w:r>
                            <w:r w:rsidR="007F4869">
                              <w:rPr>
                                <w:b/>
                                <w:sz w:val="36"/>
                              </w:rPr>
                              <w:t>6</w:t>
                            </w:r>
                            <w:r w:rsidRPr="000B2721">
                              <w:rPr>
                                <w:b/>
                                <w:sz w:val="36"/>
                              </w:rPr>
                              <w:t>-1</w:t>
                            </w:r>
                            <w:r w:rsidR="007F4869">
                              <w:rPr>
                                <w:b/>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6071B" id="_x0000_t202" coordsize="21600,21600" o:spt="202" path="m,l,21600r21600,l21600,xe">
                <v:stroke joinstyle="miter"/>
                <v:path gradientshapeok="t" o:connecttype="rect"/>
              </v:shapetype>
              <v:shape id="Text Box 3" o:spid="_x0000_s1026" type="#_x0000_t202" style="position:absolute;margin-left:-17.25pt;margin-top:-7.5pt;width:406.6pt;height:28.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yKigIAAIoFAAAOAAAAZHJzL2Uyb0RvYy54bWysVEtv2zAMvg/YfxB0X51Hk7VBnSJr0WFA&#10;sRZrh54VWWqEyaImKbGzXz9Sdh7reumwi02JH0nx4+Pisq0t26gQDbiSD08GnCknoTLuueTfH28+&#10;nHEWk3CVsOBUybcq8sv5+3cXjZ+pEazAViowdOLirPElX6XkZ0UR5UrVIp6AVw6VGkItEh7Dc1EF&#10;0aD32hajwWBaNBAqH0CqGPH2ulPyefavtZLpTuuoErMlx7el/A35u6RvMb8Qs+cg/MrI/hniH15R&#10;C+Mw6N7VtUiCrYP5y1VtZIAIOp1IqAvQ2kiVc8BshoMX2TyshFc5FyQn+j1N8f+5lV8394GZquRj&#10;zpyosUSPqk3sE7RsTOw0Ps4Q9OARllq8xirv7iNeUtKtDjX9MR2GeuR5u+eWnEm8nAyn47MRqiTq&#10;xpPpaHJOboqDtQ8xfVZQMxJKHrB2mVKxuY2pg+4gFCyCNdWNsTYfqF/UlQ1sI7DSNuU3ovM/UNax&#10;puTT8WSQHTsg886zdeRG5Y7pw1HmXYZZSlurCGPdN6WRsZzoK7GFlMrt42c0oTSGeothjz+86i3G&#10;XR5okSODS3vj2jgIOfs8YgfKqh87ynSHx9oc5U1iapdt3xFLqLbYEAG6gYpe3his2q2I6V4EnCAs&#10;NG6FdIcfbQFZh17ibAXh12v3hMfGRi1nDU5kyePPtQiKM/vFYcufD09PaYTz4XTykZopHGuWxxq3&#10;rq8AW2GI+8fLLBI+2Z2oA9RPuDwWFBVVwkmMXfK0E69Stydw+Ui1WGQQDq0X6dY9eEmuiV7qycf2&#10;SQTfN27Clv8Ku9kVsxf922HJ0sFinUCb3NxEcMdqTzwOfB6PfjnRRjk+Z9Rhhc5/AwAA//8DAFBL&#10;AwQUAAYACAAAACEAuEx95eEAAAAKAQAADwAAAGRycy9kb3ducmV2LnhtbEyPTU+EMBCG7yb+h2ZM&#10;vJjdgiyyQcrGGD8Sby5+xFuXjkCkU0K7gP/e8aS3mcyTd5632C22FxOOvnOkIF5HIJBqZzpqFLxU&#10;96stCB80Gd07QgXf6GFXnp4UOjdupmec9qERHEI+1wraEIZcSl+3aLVfuwGJb59utDrwOjbSjHrm&#10;cNvLyyi6klZ3xB9aPeBti/XX/mgVfFw0709+eXidkzQZ7h6nKnszlVLnZ8vNNYiAS/iD4Vef1aFk&#10;p4M7kvGiV7BKNimjPMQpl2Iiy7YZiIOCTRyDLAv5v0L5AwAA//8DAFBLAQItABQABgAIAAAAIQC2&#10;gziS/gAAAOEBAAATAAAAAAAAAAAAAAAAAAAAAABbQ29udGVudF9UeXBlc10ueG1sUEsBAi0AFAAG&#10;AAgAAAAhADj9If/WAAAAlAEAAAsAAAAAAAAAAAAAAAAALwEAAF9yZWxzLy5yZWxzUEsBAi0AFAAG&#10;AAgAAAAhAIxXTIqKAgAAigUAAA4AAAAAAAAAAAAAAAAALgIAAGRycy9lMm9Eb2MueG1sUEsBAi0A&#10;FAAGAAgAAAAhALhMfeXhAAAACgEAAA8AAAAAAAAAAAAAAAAA5AQAAGRycy9kb3ducmV2LnhtbFBL&#10;BQYAAAAABAAEAPMAAADyBQAAAAA=&#10;" fillcolor="white [3201]" stroked="f" strokeweight=".5pt">
                <v:textbox>
                  <w:txbxContent>
                    <w:p w:rsidR="009006C5" w:rsidRPr="000B2721" w:rsidRDefault="000B2721">
                      <w:pPr>
                        <w:rPr>
                          <w:b/>
                          <w:sz w:val="36"/>
                        </w:rPr>
                      </w:pPr>
                      <w:r w:rsidRPr="000B2721">
                        <w:rPr>
                          <w:b/>
                          <w:sz w:val="36"/>
                        </w:rPr>
                        <w:t xml:space="preserve">ISSUE </w:t>
                      </w:r>
                      <w:r w:rsidR="007F4869">
                        <w:rPr>
                          <w:b/>
                          <w:sz w:val="36"/>
                        </w:rPr>
                        <w:t>3</w:t>
                      </w:r>
                      <w:r w:rsidRPr="000B2721">
                        <w:rPr>
                          <w:b/>
                          <w:sz w:val="36"/>
                        </w:rPr>
                        <w:t xml:space="preserve"> – </w:t>
                      </w:r>
                      <w:r w:rsidR="0057015B">
                        <w:rPr>
                          <w:b/>
                          <w:sz w:val="36"/>
                        </w:rPr>
                        <w:t>NOVEMBER</w:t>
                      </w:r>
                      <w:r w:rsidR="00044F82" w:rsidRPr="000B2721">
                        <w:rPr>
                          <w:b/>
                          <w:sz w:val="36"/>
                        </w:rPr>
                        <w:t xml:space="preserve">  </w:t>
                      </w:r>
                      <w:r w:rsidRPr="000B2721">
                        <w:rPr>
                          <w:b/>
                          <w:sz w:val="36"/>
                        </w:rPr>
                        <w:t xml:space="preserve">    </w:t>
                      </w:r>
                      <w:r w:rsidR="00E64099">
                        <w:rPr>
                          <w:b/>
                          <w:sz w:val="36"/>
                        </w:rPr>
                        <w:t xml:space="preserve">                </w:t>
                      </w:r>
                      <w:r w:rsidR="00044F82">
                        <w:rPr>
                          <w:b/>
                          <w:sz w:val="36"/>
                        </w:rPr>
                        <w:t xml:space="preserve"> </w:t>
                      </w:r>
                      <w:r w:rsidRPr="000B2721">
                        <w:rPr>
                          <w:b/>
                          <w:sz w:val="36"/>
                        </w:rPr>
                        <w:t>SEASON 201</w:t>
                      </w:r>
                      <w:r w:rsidR="007F4869">
                        <w:rPr>
                          <w:b/>
                          <w:sz w:val="36"/>
                        </w:rPr>
                        <w:t>6</w:t>
                      </w:r>
                      <w:r w:rsidRPr="000B2721">
                        <w:rPr>
                          <w:b/>
                          <w:sz w:val="36"/>
                        </w:rPr>
                        <w:t>-1</w:t>
                      </w:r>
                      <w:r w:rsidR="007F4869">
                        <w:rPr>
                          <w:b/>
                          <w:sz w:val="36"/>
                        </w:rPr>
                        <w:t>7</w:t>
                      </w:r>
                    </w:p>
                  </w:txbxContent>
                </v:textbox>
              </v:shape>
            </w:pict>
          </mc:Fallback>
        </mc:AlternateContent>
      </w:r>
      <w:r>
        <w:rPr>
          <w:noProof/>
          <w:lang w:eastAsia="en-AU"/>
        </w:rPr>
        <w:drawing>
          <wp:anchor distT="0" distB="0" distL="114300" distR="114300" simplePos="0" relativeHeight="251627520" behindDoc="1" locked="0" layoutInCell="1" allowOverlap="1">
            <wp:simplePos x="0" y="0"/>
            <wp:positionH relativeFrom="column">
              <wp:posOffset>0</wp:posOffset>
            </wp:positionH>
            <wp:positionV relativeFrom="paragraph">
              <wp:posOffset>0</wp:posOffset>
            </wp:positionV>
            <wp:extent cx="1543050" cy="1533525"/>
            <wp:effectExtent l="0" t="0" r="0" b="9525"/>
            <wp:wrapTight wrapText="bothSides">
              <wp:wrapPolygon edited="0">
                <wp:start x="0" y="0"/>
                <wp:lineTo x="0" y="21466"/>
                <wp:lineTo x="21333" y="21466"/>
                <wp:lineTo x="213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6">
                      <a:extLst>
                        <a:ext uri="{28A0092B-C50C-407E-A947-70E740481C1C}">
                          <a14:useLocalDpi xmlns:a14="http://schemas.microsoft.com/office/drawing/2010/main" val="0"/>
                        </a:ext>
                      </a:extLst>
                    </a:blip>
                    <a:stretch>
                      <a:fillRect/>
                    </a:stretch>
                  </pic:blipFill>
                  <pic:spPr>
                    <a:xfrm>
                      <a:off x="0" y="0"/>
                      <a:ext cx="1543050" cy="1533525"/>
                    </a:xfrm>
                    <a:prstGeom prst="rect">
                      <a:avLst/>
                    </a:prstGeom>
                  </pic:spPr>
                </pic:pic>
              </a:graphicData>
            </a:graphic>
            <wp14:sizeRelH relativeFrom="page">
              <wp14:pctWidth>0</wp14:pctWidth>
            </wp14:sizeRelH>
            <wp14:sizeRelV relativeFrom="page">
              <wp14:pctHeight>0</wp14:pctHeight>
            </wp14:sizeRelV>
          </wp:anchor>
        </w:drawing>
      </w:r>
      <w:r w:rsidR="0096258D">
        <w:rPr>
          <w:noProof/>
          <w:lang w:eastAsia="en-AU"/>
        </w:rPr>
        <mc:AlternateContent>
          <mc:Choice Requires="wps">
            <w:drawing>
              <wp:anchor distT="0" distB="0" distL="114300" distR="114300" simplePos="0" relativeHeight="251626496" behindDoc="0" locked="0" layoutInCell="1" allowOverlap="1">
                <wp:simplePos x="0" y="0"/>
                <wp:positionH relativeFrom="column">
                  <wp:posOffset>717344</wp:posOffset>
                </wp:positionH>
                <wp:positionV relativeFrom="paragraph">
                  <wp:posOffset>217805</wp:posOffset>
                </wp:positionV>
                <wp:extent cx="3728233" cy="380011"/>
                <wp:effectExtent l="0" t="0" r="5715" b="1270"/>
                <wp:wrapNone/>
                <wp:docPr id="5" name="Text Box 5"/>
                <wp:cNvGraphicFramePr/>
                <a:graphic xmlns:a="http://schemas.openxmlformats.org/drawingml/2006/main">
                  <a:graphicData uri="http://schemas.microsoft.com/office/word/2010/wordprocessingShape">
                    <wps:wsp>
                      <wps:cNvSpPr txBox="1"/>
                      <wps:spPr>
                        <a:xfrm>
                          <a:off x="0" y="0"/>
                          <a:ext cx="3728233" cy="380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258D" w:rsidRPr="009527CD" w:rsidRDefault="0096258D" w:rsidP="0096258D">
                            <w:pPr>
                              <w:jc w:val="center"/>
                              <w:rPr>
                                <w:b/>
                                <w:color w:val="FF0000"/>
                                <w:sz w:val="28"/>
                                <w:u w:val="single"/>
                              </w:rPr>
                            </w:pPr>
                            <w:r w:rsidRPr="009527CD">
                              <w:rPr>
                                <w:b/>
                                <w:color w:val="FF0000"/>
                                <w:sz w:val="28"/>
                                <w:u w:val="single"/>
                              </w:rPr>
                              <w:t>WEBSITE – www.bowls.wodonga.com.au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6.5pt;margin-top:17.15pt;width:293.55pt;height:2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xcjAIAAJEFAAAOAAAAZHJzL2Uyb0RvYy54bWysVFFP2zAQfp+0/2D5fSRtK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Skl&#10;lhl8okfRRvIFWjJN7DQuzBD04BAWWzzGVx7OAx6molvpTfpjOQTtyPN2x20KxvFwcjo+G08mlHC0&#10;Tc7KcpTDFHtv50P8KsCQtKiox7fLlLLNTYh4E4QOkJQsgFb1tdI6b5JexKX2ZMPwpXUcgv+B0pY0&#10;FT2ZTMsc2EJy7yJrm8KIrJg+Xaq8qzCv4laLhNH2u5DIWC70jdyMc2F3+TM6oSSmeo9jj9/f6j3O&#10;XR3okTODjTtnoyz4XH1usT1l9c+BMtnhkfCDutMytss2S2UngCXUW9SFh66vguPXCh/vhoV4zzw2&#10;EkoBh0O8w4/UgORDv6JkBf73W+cJj/pGKyUNNmZFw68184IS/c2i8j+Pjo9TJ+fN8fR0jBt/aFke&#10;WuzaXAIqYoRjyPG8TPioh6X0YJ5whixSVjQxyzF3ReOwvIzduMAZxMVikUHYu47FG/vgeAqdWE7S&#10;fGyfmHe9fiMq/xaGFmazVzLusMnTwmIdQaqs8cRzx2rPP/Z9ln4/o9JgOdxn1H6Szl8AAAD//wMA&#10;UEsDBBQABgAIAAAAIQAlFFxX4AAAAAkBAAAPAAAAZHJzL2Rvd25yZXYueG1sTI/NTsMwEITvSLyD&#10;tUhcELVDCoUQp0KIH4kbTQvi5sZLEhGvo9hNwtuznOA4mtHMN/l6dp0YcQitJw3JQoFAqrxtqdaw&#10;LR/Pr0GEaMiazhNq+MYA6+L4KDeZ9RO94riJteASCpnR0MTYZ1KGqkFnwsL3SOx9+sGZyHKopR3M&#10;xOWukxdKXUlnWuKFxvR432D1tTk4DR9n9ftLmJ92U3qZ9g/PY7l6s6XWpyfz3S2IiHP8C8MvPqND&#10;wUx7fyAbRMc6SflL1JAuUxAcWCmVgNhruFkmIItc/n9Q/AAAAP//AwBQSwECLQAUAAYACAAAACEA&#10;toM4kv4AAADhAQAAEwAAAAAAAAAAAAAAAAAAAAAAW0NvbnRlbnRfVHlwZXNdLnhtbFBLAQItABQA&#10;BgAIAAAAIQA4/SH/1gAAAJQBAAALAAAAAAAAAAAAAAAAAC8BAABfcmVscy8ucmVsc1BLAQItABQA&#10;BgAIAAAAIQCpf2xcjAIAAJEFAAAOAAAAAAAAAAAAAAAAAC4CAABkcnMvZTJvRG9jLnhtbFBLAQIt&#10;ABQABgAIAAAAIQAlFFxX4AAAAAkBAAAPAAAAAAAAAAAAAAAAAOYEAABkcnMvZG93bnJldi54bWxQ&#10;SwUGAAAAAAQABADzAAAA8wUAAAAA&#10;" fillcolor="white [3201]" stroked="f" strokeweight=".5pt">
                <v:textbox>
                  <w:txbxContent>
                    <w:p w:rsidR="0096258D" w:rsidRPr="009527CD" w:rsidRDefault="0096258D" w:rsidP="0096258D">
                      <w:pPr>
                        <w:jc w:val="center"/>
                        <w:rPr>
                          <w:b/>
                          <w:color w:val="FF0000"/>
                          <w:sz w:val="28"/>
                          <w:u w:val="single"/>
                        </w:rPr>
                      </w:pPr>
                      <w:r w:rsidRPr="009527CD">
                        <w:rPr>
                          <w:b/>
                          <w:color w:val="FF0000"/>
                          <w:sz w:val="28"/>
                          <w:u w:val="single"/>
                        </w:rPr>
                        <w:t>WEBSITE – www.bowls.wodonga.com.au</w:t>
                      </w:r>
                    </w:p>
                  </w:txbxContent>
                </v:textbox>
              </v:shape>
            </w:pict>
          </mc:Fallback>
        </mc:AlternateContent>
      </w:r>
      <w:r w:rsidR="000B27EB">
        <w:rPr>
          <w:noProof/>
          <w:lang w:eastAsia="en-AU"/>
        </w:rPr>
        <mc:AlternateContent>
          <mc:Choice Requires="wps">
            <w:drawing>
              <wp:anchor distT="0" distB="0" distL="114300" distR="114300" simplePos="0" relativeHeight="251623424" behindDoc="1" locked="0" layoutInCell="1" allowOverlap="1" wp14:anchorId="5F1BA531" wp14:editId="429D440F">
                <wp:simplePos x="0" y="0"/>
                <wp:positionH relativeFrom="column">
                  <wp:posOffset>1404620</wp:posOffset>
                </wp:positionH>
                <wp:positionV relativeFrom="paragraph">
                  <wp:posOffset>-102870</wp:posOffset>
                </wp:positionV>
                <wp:extent cx="5260340" cy="1033145"/>
                <wp:effectExtent l="0" t="0" r="0" b="0"/>
                <wp:wrapTight wrapText="bothSides">
                  <wp:wrapPolygon edited="0">
                    <wp:start x="0" y="0"/>
                    <wp:lineTo x="0" y="21109"/>
                    <wp:lineTo x="21511" y="21109"/>
                    <wp:lineTo x="2151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260340" cy="1033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18C" w:rsidRPr="00503CC0" w:rsidRDefault="0022518C" w:rsidP="0022518C">
                            <w:pPr>
                              <w:jc w:val="center"/>
                              <w:rPr>
                                <w:b/>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03CC0">
                              <w:rPr>
                                <w:b/>
                                <w:color w:val="4F81BD" w:themeColor="accent1"/>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22518C" w:rsidRPr="00503CC0" w:rsidRDefault="0022518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A531" id="Text Box 1" o:spid="_x0000_s1028" type="#_x0000_t202" style="position:absolute;margin-left:110.6pt;margin-top:-8.1pt;width:414.2pt;height:8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LVjAIAAJIFAAAOAAAAZHJzL2Uyb0RvYy54bWysVEtv2zAMvg/YfxB0X+28ui2IU2QtOgwo&#10;2mLt0LMiS4kwSdQkJXb260vJzmNdLx12sSnxIymSHzm7aI0mW+GDAlvRwVlJibAcamVXFf3xeP3h&#10;EyUhMlszDVZUdCcCvZi/fzdr3FQMYQ26Fp6gExumjavoOkY3LYrA18KwcAZOWFRK8IZFPPpVUXvW&#10;oHeji2FZnhcN+Np54CIEvL3qlHSe/UspeLyTMohIdEXxbTF/ff4u07eYz9h05ZlbK94/g/3DKwxT&#10;FoMeXF2xyMjGq79cGcU9BJDxjIMpQErFRc4BsxmUL7J5WDMnci5YnOAOZQr/zy2/3d57omrsHSWW&#10;GWzRo2gj+QItGaTqNC5MEfTgEBZbvE7I/j7gZUq6ld6kP6ZDUI913h1qm5xxvJwMz8vRGFUcdYNy&#10;NBqMJ8lPcTR3PsSvAgxJQkU9Ni/XlG1vQuyge0iKFkCr+lppnQ+JMOJSe7Jl2God8yPR+R8obUlT&#10;0fPRpMyOLSTzzrO2yY3IlOnDpdS7FLMUd1okjLbfhcSS5Uxfic04F/YQP6MTSmKotxj2+OOr3mLc&#10;5YEWOTLYeDA2yoLP2ecZO5as/rkvmezw2JuTvJMY22WbuTLcM2AJ9Q6J4aEbrOD4tcLm3bAQ75nH&#10;ScKG43aId/iRGrD40EuUrMH/fu0+4ZHgqKWkwcmsaPi1YV5Qor9ZpP7nwTjxKObDePJxiAd/qlme&#10;auzGXAIyAumNr8tiwke9F6UH84RLZJGioopZjrErGvfiZez2BS4hLhaLDMLhdSze2AfHk+tU5UTN&#10;x/aJedfzNyL1b2E/w2z6gsYdNllaWGwiSJU5nurcVbWvPw5+npJ+SaXNcnrOqOMqnT8DAAD//wMA&#10;UEsDBBQABgAIAAAAIQDP/Cbk4wAAAAwBAAAPAAAAZHJzL2Rvd25yZXYueG1sTI9NT4NAEIbvJv6H&#10;zZh4Me0CbVGRpTHGj8SbxY9427IjENlZwm4B/73Tk97eyTx555l8O9tOjDj41pGCeBmBQKqcaalW&#10;8Fo+LK5A+KDJ6M4RKvhBD9vi9CTXmXETveC4C7XgEvKZVtCE0GdS+qpBq/3S9Ui8+3KD1YHHoZZm&#10;0BOX204mUZRKq1viC43u8a7B6nt3sAo+L+qPZz8/vk2rzaq/fxrLy3dTKnV+Nt/egAg4hz8Yjvqs&#10;DgU77d2BjBedgiSJE0YVLOKUw5GI1tcpiD2ndboBWeTy/xPFLwAAAP//AwBQSwECLQAUAAYACAAA&#10;ACEAtoM4kv4AAADhAQAAEwAAAAAAAAAAAAAAAAAAAAAAW0NvbnRlbnRfVHlwZXNdLnhtbFBLAQIt&#10;ABQABgAIAAAAIQA4/SH/1gAAAJQBAAALAAAAAAAAAAAAAAAAAC8BAABfcmVscy8ucmVsc1BLAQIt&#10;ABQABgAIAAAAIQBlwkLVjAIAAJIFAAAOAAAAAAAAAAAAAAAAAC4CAABkcnMvZTJvRG9jLnhtbFBL&#10;AQItABQABgAIAAAAIQDP/Cbk4wAAAAwBAAAPAAAAAAAAAAAAAAAAAOYEAABkcnMvZG93bnJldi54&#10;bWxQSwUGAAAAAAQABADzAAAA9gUAAAAA&#10;" fillcolor="white [3201]" stroked="f" strokeweight=".5pt">
                <v:textbox>
                  <w:txbxContent>
                    <w:p w:rsidR="0022518C" w:rsidRPr="00503CC0" w:rsidRDefault="0022518C" w:rsidP="0022518C">
                      <w:pPr>
                        <w:jc w:val="center"/>
                        <w:rPr>
                          <w:b/>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03CC0">
                        <w:rPr>
                          <w:b/>
                          <w:color w:val="4F81BD" w:themeColor="accent1"/>
                          <w:spacing w:val="60"/>
                          <w:sz w:val="130"/>
                          <w:szCs w:val="13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22518C" w:rsidRPr="00503CC0" w:rsidRDefault="0022518C">
                      <w:pPr>
                        <w:rPr>
                          <w:sz w:val="20"/>
                        </w:rPr>
                      </w:pPr>
                    </w:p>
                  </w:txbxContent>
                </v:textbox>
                <w10:wrap type="tight"/>
              </v:shape>
            </w:pict>
          </mc:Fallback>
        </mc:AlternateContent>
      </w:r>
    </w:p>
    <w:p w:rsidR="000B27EB" w:rsidRDefault="00E14863">
      <w:r>
        <w:rPr>
          <w:noProof/>
          <w:lang w:eastAsia="en-AU"/>
        </w:rPr>
        <mc:AlternateContent>
          <mc:Choice Requires="wps">
            <w:drawing>
              <wp:anchor distT="0" distB="0" distL="114300" distR="114300" simplePos="0" relativeHeight="251625472" behindDoc="0" locked="0" layoutInCell="1" allowOverlap="1" wp14:anchorId="340E1C16" wp14:editId="1C5840AD">
                <wp:simplePos x="0" y="0"/>
                <wp:positionH relativeFrom="column">
                  <wp:posOffset>-1798955</wp:posOffset>
                </wp:positionH>
                <wp:positionV relativeFrom="paragraph">
                  <wp:posOffset>287493</wp:posOffset>
                </wp:positionV>
                <wp:extent cx="6958330" cy="0"/>
                <wp:effectExtent l="0" t="0" r="33020" b="19050"/>
                <wp:wrapNone/>
                <wp:docPr id="6" name="Straight Connector 6"/>
                <wp:cNvGraphicFramePr/>
                <a:graphic xmlns:a="http://schemas.openxmlformats.org/drawingml/2006/main">
                  <a:graphicData uri="http://schemas.microsoft.com/office/word/2010/wordprocessingShape">
                    <wps:wsp>
                      <wps:cNvCnPr/>
                      <wps:spPr>
                        <a:xfrm>
                          <a:off x="0" y="0"/>
                          <a:ext cx="69583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6490D" id="Straight Connector 6"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41.65pt,22.65pt" to="406.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UeuAEAAMMDAAAOAAAAZHJzL2Uyb0RvYy54bWysU8GOEzEMvSPxD1HudNpdUS2jTvfQFVwQ&#10;VCz7AdmM04mUxJETOtO/x0nbWQRICMTFEyd+tt+zZ3M/eSeOQMli6ORqsZQCgsbehkMnn76+f3Mn&#10;Rcoq9MphgE6eIMn77etXmzG2cIMDuh5IcJKQ2jF2csg5tk2T9ABepQVGCPxokLzK7NKh6UmNnN27&#10;5ma5XDcjUh8JNaTEtw/nR7mt+Y0BnT8bkyAL10nuLVdL1T4X22w3qj2QioPVlzbUP3ThlQ1cdE71&#10;oLIS38j+kspbTZjQ5IVG36AxVkPlwGxWy5/YPA4qQuXC4qQ4y5T+X1r96bgnYftOrqUIyvOIHjMp&#10;exiy2GEILCCSWBedxphaDt+FPV28FPdUSE+GfPkyHTFVbU+ztjBlofly/e7t3e0tj0Bf35oXYKSU&#10;PwB6UQ6ddDYU2qpVx48pczEOvYawUxo5l66nfHJQgl34AoapcLFVRdclgp0jcVQ8fqU1hLwqVDhf&#10;jS4wY52bgcs/Ay/xBQp1wf4GPCNqZQx5BnsbkH5XPU/Xls05/qrAmXeR4Bn7Ux1KlYY3pTK8bHVZ&#10;xR/9Cn/597bfAQAA//8DAFBLAwQUAAYACAAAACEAwbdyfOAAAAAKAQAADwAAAGRycy9kb3ducmV2&#10;LnhtbEyPwU7DMAyG70i8Q2QkLmhL162oKk0nQJp2AIRYeYCsMW1F41RN2nU8PUYc4GTZ/vT7c76d&#10;bScmHHzrSMFqGYFAqpxpqVbwXu4WKQgfNBndOUIFZ/SwLS4vcp0Zd6I3nA6hFhxCPtMKmhD6TEpf&#10;NWi1X7oeiXcfbrA6cDvU0gz6xOG2k3EU3UqrW+ILje7xscHq8zBaBfvdAz4l57HemGRf3kzl88vX&#10;a6rU9dV8fwci4Bz+YPjRZ3Uo2OnoRjJedAoWcbpeM6tgk3BlIl3FCYjj70AWufz/QvENAAD//wMA&#10;UEsBAi0AFAAGAAgAAAAhALaDOJL+AAAA4QEAABMAAAAAAAAAAAAAAAAAAAAAAFtDb250ZW50X1R5&#10;cGVzXS54bWxQSwECLQAUAAYACAAAACEAOP0h/9YAAACUAQAACwAAAAAAAAAAAAAAAAAvAQAAX3Jl&#10;bHMvLnJlbHNQSwECLQAUAAYACAAAACEA1uhFHrgBAADDAwAADgAAAAAAAAAAAAAAAAAuAgAAZHJz&#10;L2Uyb0RvYy54bWxQSwECLQAUAAYACAAAACEAwbdyfOAAAAAKAQAADwAAAAAAAAAAAAAAAAASBAAA&#10;ZHJzL2Rvd25yZXYueG1sUEsFBgAAAAAEAAQA8wAAAB8FAAAAAA==&#10;" strokecolor="#4579b8 [3044]"/>
            </w:pict>
          </mc:Fallback>
        </mc:AlternateContent>
      </w:r>
      <w:r w:rsidR="00CF7179">
        <w:rPr>
          <w:noProof/>
          <w:lang w:eastAsia="en-AU"/>
        </w:rPr>
        <w:drawing>
          <wp:anchor distT="0" distB="0" distL="114300" distR="114300" simplePos="0" relativeHeight="251628544" behindDoc="1" locked="0" layoutInCell="1" allowOverlap="1">
            <wp:simplePos x="0" y="0"/>
            <wp:positionH relativeFrom="column">
              <wp:posOffset>-1637665</wp:posOffset>
            </wp:positionH>
            <wp:positionV relativeFrom="paragraph">
              <wp:posOffset>406400</wp:posOffset>
            </wp:positionV>
            <wp:extent cx="1419225" cy="1592580"/>
            <wp:effectExtent l="114300" t="114300" r="104775" b="140970"/>
            <wp:wrapTight wrapText="bothSides">
              <wp:wrapPolygon edited="0">
                <wp:start x="-1740" y="-1550"/>
                <wp:lineTo x="-1740" y="23254"/>
                <wp:lineTo x="22905" y="23254"/>
                <wp:lineTo x="22905" y="-1550"/>
                <wp:lineTo x="-1740" y="-155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vid Bro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59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34228" w:rsidRDefault="00A34228" w:rsidP="00CF7179">
      <w:r>
        <w:rPr>
          <w:noProof/>
          <w:lang w:eastAsia="en-AU"/>
        </w:rPr>
        <mc:AlternateContent>
          <mc:Choice Requires="wps">
            <w:drawing>
              <wp:anchor distT="0" distB="0" distL="114300" distR="114300" simplePos="0" relativeHeight="251629568" behindDoc="0" locked="0" layoutInCell="1" allowOverlap="1">
                <wp:simplePos x="0" y="0"/>
                <wp:positionH relativeFrom="column">
                  <wp:posOffset>38953</wp:posOffset>
                </wp:positionH>
                <wp:positionV relativeFrom="paragraph">
                  <wp:posOffset>57028</wp:posOffset>
                </wp:positionV>
                <wp:extent cx="2762250" cy="354842"/>
                <wp:effectExtent l="19050" t="19050" r="19050" b="26670"/>
                <wp:wrapNone/>
                <wp:docPr id="12" name="Text Box 12"/>
                <wp:cNvGraphicFramePr/>
                <a:graphic xmlns:a="http://schemas.openxmlformats.org/drawingml/2006/main">
                  <a:graphicData uri="http://schemas.microsoft.com/office/word/2010/wordprocessingShape">
                    <wps:wsp>
                      <wps:cNvSpPr txBox="1"/>
                      <wps:spPr>
                        <a:xfrm>
                          <a:off x="0" y="0"/>
                          <a:ext cx="2762250" cy="354842"/>
                        </a:xfrm>
                        <a:prstGeom prst="rect">
                          <a:avLst/>
                        </a:prstGeom>
                        <a:solidFill>
                          <a:srgbClr val="FF0000"/>
                        </a:solidFill>
                        <a:ln w="28575">
                          <a:solidFill>
                            <a:schemeClr val="accent1"/>
                          </a:solidFill>
                        </a:ln>
                      </wps:spPr>
                      <wps:txbx>
                        <w:txbxContent>
                          <w:p w:rsidR="00A34228" w:rsidRPr="00A34228" w:rsidRDefault="00A34228" w:rsidP="00A34228">
                            <w:pPr>
                              <w:jc w:val="center"/>
                              <w:rPr>
                                <w:rFonts w:ascii="Arial Rounded MT Bold" w:hAnsi="Arial Rounded MT Bold"/>
                                <w:color w:val="FFFFFF" w:themeColor="background1"/>
                                <w:sz w:val="32"/>
                              </w:rPr>
                            </w:pPr>
                            <w:r w:rsidRPr="00A34228">
                              <w:rPr>
                                <w:rFonts w:ascii="Arial Rounded MT Bold" w:hAnsi="Arial Rounded MT Bold"/>
                                <w:color w:val="FFFFFF" w:themeColor="background1"/>
                                <w:sz w:val="32"/>
                              </w:rPr>
                              <w:t>FROM CHAIRMAN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05pt;margin-top:4.5pt;width:217.5pt;height:27.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g2UwIAALAEAAAOAAAAZHJzL2Uyb0RvYy54bWysVE1vGjEQvVfqf7B8bxY2EAjKEtFEVJVQ&#10;EolUORuvF1byelzbsJv++j6bj5C0p6oczHz5eebNzN7cdo1mO+V8Tabg/YseZ8pIKmuzLviP5/mX&#10;MWc+CFMKTUYV/FV5fjv9/OmmtROV04Z0qRwDiPGT1hZ8E4KdZJmXG9UIf0FWGTgrco0IUN06K51o&#10;gd7oLO/1rrKWXGkdSeU9rPd7J58m/KpSMjxWlVeB6YIjt5BOl85VPLPpjZisnbCbWh7SEP+QRSNq&#10;g0dPUPciCLZ19R9QTS0dearChaQmo6qqpUo1oJp+70M1y42wKtUCcrw90eT/H6x82D05VpfoXc6Z&#10;EQ169Ky6wL5Sx2ACP631E4QtLQJDBztij3YPYyy7q1wT/1EQgx9Mv57YjWgSxnx0ledDuCR8l8PB&#10;eJDgs7fb1vnwTVHDolBwh+4lUsVu4QMyQegxJD7mSdflvNY6KW69utOO7QQ6PZ/38ItJ4sq7MG1Y&#10;i1TGw9EwQb9zpqlTJxQhpTIh1foeBpo2wI7M7BmIUuhWXWLy8sjOispXkOZoP3beynmNyhbChyfh&#10;MGcgA7sTHnFUmpAYHSTONuR+/c0e49F+eDlrMbcF9z+3winO9HeDwbjuDwZx0JMyGI5yKO7cszr3&#10;mG1zRyCsjy21MokxPuijWDlqXrBis/gqXMJIvF3wcBTvwn6bsKJSzWYpCKNtRViYpZUROrYn9u25&#10;exHOHpobMBYPdJxwMfnQ431svGlotg1U1WkAIs97Vg/0Yy1Skw8rHPfuXE9Rbx+a6W8AAAD//wMA&#10;UEsDBBQABgAIAAAAIQA22ty+3AAAAAYBAAAPAAAAZHJzL2Rvd25yZXYueG1sTI/BTsMwEETvSPyD&#10;tUjcqBMUKprGqaAIUYFERWnvbrzEEfE6xE4T/p7lBMfZGc2+KVaTa8UJ+9B4UpDOEhBIlTcN1Qr2&#10;749XtyBC1GR06wkVfGOAVXl+Vujc+JHe8LSLteASCrlWYGPscilDZdHpMPMdEnsfvnc6suxraXo9&#10;crlr5XWSzKXTDfEHqztcW6w+d4NTsN0/b77q+409jNuHlyeMw806eVXq8mK6W4KIOMW/MPziMzqU&#10;zHT0A5kgWgXzlIMKFjyI3SxLWR/5nC1AloX8j1/+AAAA//8DAFBLAQItABQABgAIAAAAIQC2gziS&#10;/gAAAOEBAAATAAAAAAAAAAAAAAAAAAAAAABbQ29udGVudF9UeXBlc10ueG1sUEsBAi0AFAAGAAgA&#10;AAAhADj9If/WAAAAlAEAAAsAAAAAAAAAAAAAAAAALwEAAF9yZWxzLy5yZWxzUEsBAi0AFAAGAAgA&#10;AAAhAOaNCDZTAgAAsAQAAA4AAAAAAAAAAAAAAAAALgIAAGRycy9lMm9Eb2MueG1sUEsBAi0AFAAG&#10;AAgAAAAhADba3L7cAAAABgEAAA8AAAAAAAAAAAAAAAAArQQAAGRycy9kb3ducmV2LnhtbFBLBQYA&#10;AAAABAAEAPMAAAC2BQAAAAA=&#10;" fillcolor="red" strokecolor="#4f81bd [3204]" strokeweight="2.25pt">
                <v:textbox>
                  <w:txbxContent>
                    <w:p w:rsidR="00A34228" w:rsidRPr="00A34228" w:rsidRDefault="00A34228" w:rsidP="00A34228">
                      <w:pPr>
                        <w:jc w:val="center"/>
                        <w:rPr>
                          <w:rFonts w:ascii="Arial Rounded MT Bold" w:hAnsi="Arial Rounded MT Bold"/>
                          <w:color w:val="FFFFFF" w:themeColor="background1"/>
                          <w:sz w:val="32"/>
                        </w:rPr>
                      </w:pPr>
                      <w:r w:rsidRPr="00A34228">
                        <w:rPr>
                          <w:rFonts w:ascii="Arial Rounded MT Bold" w:hAnsi="Arial Rounded MT Bold"/>
                          <w:color w:val="FFFFFF" w:themeColor="background1"/>
                          <w:sz w:val="32"/>
                        </w:rPr>
                        <w:t>FROM CHAIRMAN DAVID</w:t>
                      </w:r>
                    </w:p>
                  </w:txbxContent>
                </v:textbox>
              </v:shape>
            </w:pict>
          </mc:Fallback>
        </mc:AlternateContent>
      </w:r>
    </w:p>
    <w:p w:rsidR="00E750A9" w:rsidRDefault="00E750A9" w:rsidP="00A34228">
      <w:pPr>
        <w:pStyle w:val="NoSpacing"/>
      </w:pPr>
    </w:p>
    <w:p w:rsidR="00617418" w:rsidRPr="00E750A9" w:rsidRDefault="00E750A9" w:rsidP="00A34228">
      <w:pPr>
        <w:pStyle w:val="NoSpacing"/>
        <w:rPr>
          <w:b/>
          <w:sz w:val="28"/>
          <w:szCs w:val="24"/>
          <w:u w:val="single"/>
        </w:rPr>
      </w:pPr>
      <w:r w:rsidRPr="00E750A9">
        <w:rPr>
          <w:b/>
          <w:sz w:val="24"/>
          <w:u w:val="single"/>
        </w:rPr>
        <w:t>HAVELOCK STREET CONSTRUCTION:</w:t>
      </w:r>
      <w:r w:rsidRPr="00E750A9">
        <w:rPr>
          <w:b/>
          <w:sz w:val="28"/>
          <w:szCs w:val="24"/>
          <w:u w:val="single"/>
        </w:rPr>
        <w:t xml:space="preserve"> </w:t>
      </w:r>
    </w:p>
    <w:p w:rsidR="00617418" w:rsidRDefault="00617418" w:rsidP="00C50033">
      <w:pPr>
        <w:pStyle w:val="NoSpacing"/>
        <w:jc w:val="both"/>
      </w:pPr>
      <w:r w:rsidRPr="00491C00">
        <w:t>Unfortunately, the Wodonga Council continue to play “hard ball” in our negotiations with them over protection of Club Assets, even though the road construction contractors have been very active in recent weeks.</w:t>
      </w:r>
    </w:p>
    <w:p w:rsidR="00A34228" w:rsidRPr="00491C00" w:rsidRDefault="00A34228" w:rsidP="00C50033">
      <w:pPr>
        <w:pStyle w:val="NoSpacing"/>
        <w:jc w:val="both"/>
        <w:rPr>
          <w:rFonts w:ascii="Times New Roman" w:hAnsi="Times New Roman" w:cs="Times New Roman"/>
        </w:rPr>
      </w:pPr>
    </w:p>
    <w:p w:rsidR="00617418" w:rsidRPr="00491C00" w:rsidRDefault="00617418" w:rsidP="00C50033">
      <w:pPr>
        <w:pStyle w:val="NoSpacing"/>
        <w:jc w:val="both"/>
        <w:rPr>
          <w:rFonts w:ascii="Times New Roman" w:hAnsi="Times New Roman" w:cs="Times New Roman"/>
        </w:rPr>
      </w:pPr>
      <w:r w:rsidRPr="00491C00">
        <w:t xml:space="preserve"> Thus, on the 24</w:t>
      </w:r>
      <w:r w:rsidRPr="00491C00">
        <w:rPr>
          <w:vertAlign w:val="superscript"/>
        </w:rPr>
        <w:t>th</w:t>
      </w:r>
      <w:r w:rsidRPr="00491C00">
        <w:t xml:space="preserve"> October I again sought an urgent meeting with Council Chief Engineer Leon Shultz, following his letter of the 12</w:t>
      </w:r>
      <w:r w:rsidRPr="00491C00">
        <w:rPr>
          <w:vertAlign w:val="superscript"/>
        </w:rPr>
        <w:t>th</w:t>
      </w:r>
      <w:r w:rsidRPr="00491C00">
        <w:t xml:space="preserve"> September that matters should be able to be resolved in 4-5 weeks. Telephone contact with Vic Track though, suggested 2-3 weeks. The meeting, the following day, was a “</w:t>
      </w:r>
      <w:r>
        <w:t>complete fizzer” with only two c</w:t>
      </w:r>
      <w:r w:rsidRPr="00491C00">
        <w:t xml:space="preserve">ontractor representatives, the Project Engineer and Project Foreman in attendance, and no further update available on our very reasonable request for </w:t>
      </w:r>
      <w:r w:rsidR="00A34228" w:rsidRPr="00491C00">
        <w:t>assistance, which</w:t>
      </w:r>
      <w:r w:rsidRPr="00491C00">
        <w:t xml:space="preserve"> has now been under </w:t>
      </w:r>
      <w:r w:rsidR="00A34228">
        <w:t>discussion around five</w:t>
      </w:r>
      <w:r w:rsidRPr="00491C00">
        <w:t xml:space="preserve"> months.</w:t>
      </w:r>
      <w:r w:rsidR="00A34228">
        <w:t xml:space="preserve"> </w:t>
      </w:r>
      <w:r w:rsidRPr="00491C00">
        <w:t xml:space="preserve"> The reason given was that Council was in ‘Caretaker Mode’ awaiting the appointment of new </w:t>
      </w:r>
      <w:r w:rsidR="00A34228" w:rsidRPr="00491C00">
        <w:t>Councillors</w:t>
      </w:r>
      <w:r w:rsidRPr="00491C00">
        <w:t xml:space="preserve">, even though over the </w:t>
      </w:r>
      <w:r w:rsidR="00A34228" w:rsidRPr="00491C00">
        <w:t>same period</w:t>
      </w:r>
      <w:r w:rsidRPr="00491C00">
        <w:t xml:space="preserve"> “Contracts” have been let for the road works and “settlement of the land purchase” has obviously been reached with Vic Track, as part of this </w:t>
      </w:r>
      <w:r w:rsidR="00A34228" w:rsidRPr="00491C00">
        <w:t>1.5-million-dollar</w:t>
      </w:r>
      <w:r w:rsidRPr="00491C00">
        <w:t xml:space="preserve"> project, largely being funded by the Federal Government. </w:t>
      </w:r>
    </w:p>
    <w:p w:rsidR="00617418" w:rsidRPr="00491C00" w:rsidRDefault="00617418" w:rsidP="00C50033">
      <w:pPr>
        <w:pStyle w:val="NoSpacing"/>
        <w:jc w:val="both"/>
        <w:rPr>
          <w:rFonts w:ascii="Times New Roman" w:hAnsi="Times New Roman" w:cs="Times New Roman"/>
          <w:sz w:val="24"/>
          <w:szCs w:val="24"/>
        </w:rPr>
      </w:pPr>
    </w:p>
    <w:p w:rsidR="00617418" w:rsidRPr="00491C00" w:rsidRDefault="00617418" w:rsidP="00C50033">
      <w:pPr>
        <w:pStyle w:val="NoSpacing"/>
        <w:jc w:val="both"/>
        <w:rPr>
          <w:rFonts w:ascii="Times New Roman" w:hAnsi="Times New Roman" w:cs="Times New Roman"/>
          <w:szCs w:val="24"/>
        </w:rPr>
      </w:pPr>
      <w:r w:rsidRPr="00491C00">
        <w:rPr>
          <w:szCs w:val="24"/>
        </w:rPr>
        <w:t>This of course follows the original reply in July from Council CEO Patience Harrington, where the Club was basically insulted with an offer of approximately one third of its monetary request –which in my view was an offer throwing “peanuts to the monkeys, to simply shut them up”.</w:t>
      </w:r>
      <w:r w:rsidR="00A34228">
        <w:rPr>
          <w:szCs w:val="24"/>
        </w:rPr>
        <w:t xml:space="preserve"> </w:t>
      </w:r>
      <w:r w:rsidRPr="00491C00">
        <w:rPr>
          <w:szCs w:val="24"/>
        </w:rPr>
        <w:t xml:space="preserve"> We also had an early Sept meeting between various Board Members, the Council project engineer Theo Panagopoulos and a representative of Vic Track, as the new road alignment completely extinguishes the Club’s previous lease of land from Vic Track. We now have been formerly advised of this lease cancellation, and seemingly as a result of previous comments detailing where Council has forced Band Members to traverse over WBC land for access this past 2-3 years, without any consultation, a new entrance crossing has finally been provided for the Band. But the Bowling Club, which has been fully cooperative on every project issue, continues to be treated like it doesn’t even exist!!!</w:t>
      </w:r>
      <w:r w:rsidR="00A34228">
        <w:rPr>
          <w:szCs w:val="24"/>
        </w:rPr>
        <w:t xml:space="preserve"> </w:t>
      </w:r>
      <w:r w:rsidRPr="00491C00">
        <w:rPr>
          <w:szCs w:val="24"/>
        </w:rPr>
        <w:t xml:space="preserve"> We now have considerable overburden soil over our land title, does it matter, well not if we were being treated respectfully as a valuable community organisation, but we are not!  Where to from here</w:t>
      </w:r>
      <w:r w:rsidR="00A34228">
        <w:rPr>
          <w:szCs w:val="24"/>
        </w:rPr>
        <w:t xml:space="preserve">?  </w:t>
      </w:r>
      <w:r w:rsidRPr="00491C00">
        <w:rPr>
          <w:szCs w:val="24"/>
        </w:rPr>
        <w:t xml:space="preserve"> </w:t>
      </w:r>
      <w:r w:rsidR="00A34228">
        <w:rPr>
          <w:szCs w:val="24"/>
        </w:rPr>
        <w:t>W</w:t>
      </w:r>
      <w:r w:rsidRPr="00491C00">
        <w:rPr>
          <w:szCs w:val="24"/>
        </w:rPr>
        <w:t xml:space="preserve">ell it’s largely Federal Project Money, so if the next </w:t>
      </w:r>
      <w:r w:rsidR="00A34228">
        <w:rPr>
          <w:szCs w:val="24"/>
        </w:rPr>
        <w:t>ten</w:t>
      </w:r>
      <w:r w:rsidRPr="00491C00">
        <w:rPr>
          <w:szCs w:val="24"/>
        </w:rPr>
        <w:t xml:space="preserve"> days don’t result in fair play, what other option do we have??</w:t>
      </w:r>
    </w:p>
    <w:p w:rsidR="000B27EB" w:rsidRPr="00BC1707" w:rsidRDefault="00BC1707" w:rsidP="00BC1707">
      <w:pPr>
        <w:jc w:val="right"/>
        <w:rPr>
          <w:i/>
          <w:u w:val="single"/>
        </w:rPr>
      </w:pPr>
      <w:r w:rsidRPr="00BC1707">
        <w:rPr>
          <w:rFonts w:ascii="Arial" w:hAnsi="Arial" w:cs="Arial"/>
          <w:i/>
          <w:noProof/>
          <w:color w:val="0000FF"/>
          <w:sz w:val="19"/>
          <w:szCs w:val="19"/>
          <w:u w:val="single"/>
          <w:lang w:eastAsia="en-AU"/>
        </w:rPr>
        <w:drawing>
          <wp:anchor distT="0" distB="0" distL="114300" distR="114300" simplePos="0" relativeHeight="251631616" behindDoc="1" locked="0" layoutInCell="1" allowOverlap="1">
            <wp:simplePos x="0" y="0"/>
            <wp:positionH relativeFrom="column">
              <wp:posOffset>429895</wp:posOffset>
            </wp:positionH>
            <wp:positionV relativeFrom="paragraph">
              <wp:posOffset>334645</wp:posOffset>
            </wp:positionV>
            <wp:extent cx="5971540" cy="2757170"/>
            <wp:effectExtent l="0" t="0" r="0" b="5080"/>
            <wp:wrapTight wrapText="bothSides">
              <wp:wrapPolygon edited="0">
                <wp:start x="0" y="0"/>
                <wp:lineTo x="0" y="21491"/>
                <wp:lineTo x="21499" y="21491"/>
                <wp:lineTo x="21499" y="0"/>
                <wp:lineTo x="0" y="0"/>
              </wp:wrapPolygon>
            </wp:wrapTight>
            <wp:docPr id="13" name="Picture 13" descr="http://www.wodonga.bowls.com.au/assets/console/sponsors/images/thumbnail/20160925082458Generations__Lge_we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donga.bowls.com.au/assets/console/sponsors/images/thumbnail/20160925082458Generations__Lge_web.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707">
        <w:rPr>
          <w:i/>
          <w:u w:val="single"/>
        </w:rPr>
        <w:t>David’s Report continues next page:</w:t>
      </w:r>
    </w:p>
    <w:p w:rsidR="001474C4" w:rsidRDefault="001474C4"/>
    <w:p w:rsidR="001474C4" w:rsidRDefault="001474C4"/>
    <w:p w:rsidR="001474C4" w:rsidRDefault="001474C4"/>
    <w:p w:rsidR="000B27EB" w:rsidRDefault="000B27EB"/>
    <w:p w:rsidR="000B27EB" w:rsidRDefault="000B27EB"/>
    <w:p w:rsidR="000B27EB" w:rsidRDefault="000B27EB"/>
    <w:p w:rsidR="000B27EB" w:rsidRDefault="000B27EB"/>
    <w:p w:rsidR="000B27EB" w:rsidRDefault="000B27EB"/>
    <w:p w:rsidR="007D51A9" w:rsidRPr="007D51A9" w:rsidRDefault="007D51A9" w:rsidP="007D51A9">
      <w:pPr>
        <w:pStyle w:val="NoSpacing"/>
        <w:jc w:val="both"/>
        <w:rPr>
          <w:b/>
          <w:sz w:val="28"/>
          <w:szCs w:val="24"/>
          <w:u w:val="single"/>
        </w:rPr>
      </w:pPr>
      <w:r w:rsidRPr="007D51A9">
        <w:rPr>
          <w:b/>
          <w:sz w:val="24"/>
          <w:u w:val="single"/>
        </w:rPr>
        <w:lastRenderedPageBreak/>
        <w:t>CATERING:</w:t>
      </w:r>
      <w:r w:rsidRPr="007D51A9">
        <w:rPr>
          <w:b/>
          <w:sz w:val="28"/>
          <w:szCs w:val="24"/>
          <w:u w:val="single"/>
        </w:rPr>
        <w:t xml:space="preserve"> </w:t>
      </w:r>
    </w:p>
    <w:p w:rsidR="007D51A9" w:rsidRPr="006F62CC" w:rsidRDefault="007D51A9" w:rsidP="007D51A9">
      <w:pPr>
        <w:pStyle w:val="NoSpacing"/>
        <w:jc w:val="both"/>
        <w:rPr>
          <w:rFonts w:ascii="Times New Roman" w:hAnsi="Times New Roman" w:cs="Times New Roman"/>
        </w:rPr>
      </w:pPr>
      <w:r w:rsidRPr="006F62CC">
        <w:t xml:space="preserve">Prior to the last Board Meeting, a discussion was held with Joan Boyd and Marg Hickey, with Paul </w:t>
      </w:r>
      <w:r>
        <w:t xml:space="preserve">and </w:t>
      </w:r>
      <w:r w:rsidRPr="006F62CC">
        <w:t xml:space="preserve">Louse Laird also in attendance, who indicated they were trying to get a “foot in the door” in the Restaurant Business in Wodonga.  Accordingly, they would be interested in leasing the WBC kitchen and function area </w:t>
      </w:r>
      <w:r>
        <w:t>three</w:t>
      </w:r>
      <w:r w:rsidRPr="006F62CC">
        <w:t xml:space="preserve"> days a week for a trial period.</w:t>
      </w:r>
      <w:r>
        <w:t xml:space="preserve"> </w:t>
      </w:r>
      <w:r w:rsidRPr="006F62CC">
        <w:t xml:space="preserve"> It was agreed that from the 1</w:t>
      </w:r>
      <w:r w:rsidRPr="006F62CC">
        <w:rPr>
          <w:vertAlign w:val="superscript"/>
        </w:rPr>
        <w:t>st</w:t>
      </w:r>
      <w:r w:rsidRPr="006F62CC">
        <w:t xml:space="preserve"> Nov</w:t>
      </w:r>
      <w:proofErr w:type="gramStart"/>
      <w:r w:rsidRPr="006F62CC">
        <w:t>.(</w:t>
      </w:r>
      <w:proofErr w:type="gramEnd"/>
      <w:r w:rsidRPr="006F62CC">
        <w:t xml:space="preserve">Cup Day ) the Club would welcome such a venture with restaurant  standard meals available on Thursday, Friday and Saturday evenings. Advertising has already commenced and </w:t>
      </w:r>
      <w:r>
        <w:t>m</w:t>
      </w:r>
      <w:r w:rsidRPr="006F62CC">
        <w:t xml:space="preserve">embers are urged to support Paul </w:t>
      </w:r>
      <w:r>
        <w:t>and</w:t>
      </w:r>
      <w:r w:rsidRPr="006F62CC">
        <w:t xml:space="preserve"> Louise at every opportunity. They will virtually look after all catering including pennant salad rolls or sandwiches, so the extra benefit is that this arrangement will take most of the volunteer work away from members in respect of the kitchen.</w:t>
      </w:r>
    </w:p>
    <w:p w:rsidR="007D51A9" w:rsidRPr="00491C00" w:rsidRDefault="007D51A9" w:rsidP="007D51A9">
      <w:pPr>
        <w:spacing w:after="0" w:line="240" w:lineRule="auto"/>
        <w:rPr>
          <w:rFonts w:ascii="Times New Roman" w:eastAsia="Times New Roman" w:hAnsi="Times New Roman" w:cs="Times New Roman"/>
          <w:sz w:val="24"/>
          <w:szCs w:val="24"/>
        </w:rPr>
      </w:pPr>
    </w:p>
    <w:p w:rsidR="007D51A9" w:rsidRPr="00F54F08" w:rsidRDefault="007D51A9" w:rsidP="007D51A9">
      <w:pPr>
        <w:pStyle w:val="NoSpacing"/>
        <w:jc w:val="both"/>
        <w:rPr>
          <w:b/>
          <w:sz w:val="20"/>
        </w:rPr>
      </w:pPr>
      <w:r w:rsidRPr="00F54F08">
        <w:rPr>
          <w:b/>
          <w:sz w:val="24"/>
          <w:szCs w:val="36"/>
          <w:u w:val="single"/>
        </w:rPr>
        <w:t>LED LIGHTING</w:t>
      </w:r>
      <w:r w:rsidRPr="00F54F08">
        <w:rPr>
          <w:b/>
          <w:sz w:val="24"/>
          <w:szCs w:val="36"/>
        </w:rPr>
        <w:t>:</w:t>
      </w:r>
      <w:r w:rsidRPr="00F54F08">
        <w:rPr>
          <w:b/>
          <w:sz w:val="20"/>
        </w:rPr>
        <w:t xml:space="preserve"> </w:t>
      </w:r>
    </w:p>
    <w:p w:rsidR="007D51A9" w:rsidRPr="00491C00" w:rsidRDefault="007D51A9" w:rsidP="007D51A9">
      <w:pPr>
        <w:pStyle w:val="NoSpacing"/>
        <w:jc w:val="both"/>
        <w:rPr>
          <w:rFonts w:ascii="Times New Roman" w:hAnsi="Times New Roman" w:cs="Times New Roman"/>
        </w:rPr>
      </w:pPr>
      <w:r w:rsidRPr="00491C00">
        <w:t>Observant members will have noticed we have finally had success under this State Government subsidised scheme, with 122 brand new bright 1.2mt fluorescent tubes having been replaced at a total cost of $736, which should dramatically help with our power bill in the future, as well as enhancing the overall appearance of the Club Rooms.</w:t>
      </w:r>
    </w:p>
    <w:p w:rsidR="007D51A9" w:rsidRPr="00491C00" w:rsidRDefault="007D51A9" w:rsidP="007D51A9">
      <w:pPr>
        <w:spacing w:after="0" w:line="240" w:lineRule="auto"/>
        <w:rPr>
          <w:rFonts w:ascii="Times New Roman" w:eastAsia="Times New Roman" w:hAnsi="Times New Roman" w:cs="Times New Roman"/>
          <w:sz w:val="24"/>
          <w:szCs w:val="24"/>
        </w:rPr>
      </w:pPr>
    </w:p>
    <w:p w:rsidR="007D51A9" w:rsidRPr="00F54F08" w:rsidRDefault="007D51A9" w:rsidP="00F54F08">
      <w:pPr>
        <w:pStyle w:val="NoSpacing"/>
        <w:rPr>
          <w:rFonts w:ascii="Times New Roman" w:hAnsi="Times New Roman" w:cs="Times New Roman"/>
          <w:b/>
          <w:sz w:val="20"/>
          <w:szCs w:val="24"/>
          <w:u w:val="single"/>
        </w:rPr>
      </w:pPr>
      <w:r w:rsidRPr="00F54F08">
        <w:rPr>
          <w:b/>
          <w:sz w:val="24"/>
          <w:u w:val="single"/>
        </w:rPr>
        <w:t>WORKING BEES</w:t>
      </w:r>
      <w:r w:rsidR="00F54F08" w:rsidRPr="00F54F08">
        <w:rPr>
          <w:b/>
          <w:sz w:val="24"/>
          <w:u w:val="single"/>
        </w:rPr>
        <w:t>:</w:t>
      </w:r>
      <w:r w:rsidRPr="00F54F08">
        <w:rPr>
          <w:b/>
          <w:sz w:val="24"/>
          <w:u w:val="single"/>
        </w:rPr>
        <w:t xml:space="preserve"> </w:t>
      </w:r>
    </w:p>
    <w:p w:rsidR="007D51A9" w:rsidRPr="006F62CC" w:rsidRDefault="007D51A9" w:rsidP="00F54F08">
      <w:pPr>
        <w:pStyle w:val="NoSpacing"/>
        <w:rPr>
          <w:rFonts w:ascii="Times New Roman" w:hAnsi="Times New Roman" w:cs="Times New Roman"/>
        </w:rPr>
      </w:pPr>
      <w:r w:rsidRPr="006F62CC">
        <w:t>My thanks go to John Boyd and John Evans who fronted for the first working bee, but I am sure we can do much better, with the next one scheduled for 9am on Monday 21</w:t>
      </w:r>
      <w:r w:rsidRPr="006F62CC">
        <w:rPr>
          <w:vertAlign w:val="superscript"/>
        </w:rPr>
        <w:t>st</w:t>
      </w:r>
      <w:r w:rsidRPr="006F62CC">
        <w:t xml:space="preserve"> November. Just bring a shovel, rake, broom or mower, there is always something that needs to be done, and likewise inside the club house some tidying up or </w:t>
      </w:r>
      <w:proofErr w:type="gramStart"/>
      <w:r w:rsidRPr="006F62CC">
        <w:t>cleaning  is</w:t>
      </w:r>
      <w:proofErr w:type="gramEnd"/>
      <w:r w:rsidRPr="006F62CC">
        <w:t xml:space="preserve"> always a help in improving our image. It should be noted by all of course that John Boyd is now helping Tony Smedley with maintenance of the Club surrounds, for which everyone should be extremely grateful.</w:t>
      </w:r>
    </w:p>
    <w:p w:rsidR="00855C2F" w:rsidRDefault="00855C2F" w:rsidP="00855C2F">
      <w:pPr>
        <w:pStyle w:val="NoSpacing"/>
      </w:pPr>
    </w:p>
    <w:p w:rsidR="007D51A9" w:rsidRPr="00855C2F" w:rsidRDefault="003667C2" w:rsidP="00855C2F">
      <w:pPr>
        <w:pStyle w:val="NoSpacing"/>
        <w:rPr>
          <w:rFonts w:ascii="Times New Roman" w:hAnsi="Times New Roman" w:cs="Times New Roman"/>
          <w:b/>
          <w:sz w:val="24"/>
          <w:u w:val="single"/>
        </w:rPr>
      </w:pPr>
      <w:r w:rsidRPr="00855C2F">
        <w:rPr>
          <w:b/>
          <w:sz w:val="24"/>
          <w:u w:val="single"/>
        </w:rPr>
        <w:t>THURS.BUSINESS HOUSE/NEIGHBOURHOOD BOWLS</w:t>
      </w:r>
      <w:r w:rsidR="00855C2F">
        <w:rPr>
          <w:b/>
          <w:sz w:val="24"/>
          <w:u w:val="single"/>
        </w:rPr>
        <w:t>:</w:t>
      </w:r>
    </w:p>
    <w:p w:rsidR="007D51A9" w:rsidRPr="006F62CC" w:rsidRDefault="007D51A9" w:rsidP="007D51A9">
      <w:pPr>
        <w:spacing w:line="240" w:lineRule="auto"/>
        <w:rPr>
          <w:rFonts w:ascii="Times New Roman" w:eastAsia="Times New Roman" w:hAnsi="Times New Roman" w:cs="Times New Roman"/>
        </w:rPr>
      </w:pPr>
      <w:r w:rsidRPr="006F62CC">
        <w:rPr>
          <w:rFonts w:ascii="Calibri" w:eastAsia="Times New Roman" w:hAnsi="Calibri" w:cs="Calibri"/>
        </w:rPr>
        <w:t xml:space="preserve">To those that helped kick off the Barefoot Bowls Competition last Thursday evening, my grateful thanks. With winter </w:t>
      </w:r>
      <w:r w:rsidR="00F54F08" w:rsidRPr="006F62CC">
        <w:rPr>
          <w:rFonts w:ascii="Calibri" w:eastAsia="Times New Roman" w:hAnsi="Calibri" w:cs="Calibri"/>
        </w:rPr>
        <w:t>revenue</w:t>
      </w:r>
      <w:r w:rsidRPr="006F62CC">
        <w:rPr>
          <w:rFonts w:ascii="Calibri" w:eastAsia="Times New Roman" w:hAnsi="Calibri" w:cs="Calibri"/>
        </w:rPr>
        <w:t xml:space="preserve"> seriously down we are attempting to run for </w:t>
      </w:r>
      <w:r w:rsidR="00F54F08">
        <w:rPr>
          <w:rFonts w:ascii="Calibri" w:eastAsia="Times New Roman" w:hAnsi="Calibri" w:cs="Calibri"/>
        </w:rPr>
        <w:t>six</w:t>
      </w:r>
      <w:r w:rsidRPr="006F62CC">
        <w:rPr>
          <w:rFonts w:ascii="Calibri" w:eastAsia="Times New Roman" w:hAnsi="Calibri" w:cs="Calibri"/>
        </w:rPr>
        <w:t xml:space="preserve"> weeks until the 1</w:t>
      </w:r>
      <w:r w:rsidRPr="006F62CC">
        <w:rPr>
          <w:rFonts w:ascii="Calibri" w:eastAsia="Times New Roman" w:hAnsi="Calibri" w:cs="Calibri"/>
          <w:vertAlign w:val="superscript"/>
        </w:rPr>
        <w:t>st</w:t>
      </w:r>
      <w:r w:rsidRPr="006F62CC">
        <w:rPr>
          <w:rFonts w:ascii="Calibri" w:eastAsia="Times New Roman" w:hAnsi="Calibri" w:cs="Calibri"/>
        </w:rPr>
        <w:t xml:space="preserve"> Dec., but if we could add to the current 16 teams it would assist greatly, </w:t>
      </w:r>
      <w:r w:rsidRPr="006F62CC">
        <w:rPr>
          <w:rFonts w:ascii="Calibri" w:eastAsia="Times New Roman" w:hAnsi="Calibri" w:cs="Calibri"/>
          <w:u w:val="single"/>
        </w:rPr>
        <w:t>so contact your neighbours or relatives, and see if they would like to participate in a truly fun night.</w:t>
      </w:r>
    </w:p>
    <w:p w:rsidR="007D51A9" w:rsidRPr="003667C2" w:rsidRDefault="003667C2" w:rsidP="007D51A9">
      <w:pPr>
        <w:spacing w:after="0" w:line="240" w:lineRule="auto"/>
        <w:rPr>
          <w:rFonts w:ascii="Times New Roman" w:eastAsia="Times New Roman" w:hAnsi="Times New Roman" w:cs="Times New Roman"/>
          <w:sz w:val="18"/>
          <w:szCs w:val="24"/>
        </w:rPr>
      </w:pPr>
      <w:r>
        <w:rPr>
          <w:rFonts w:ascii="Calibri" w:eastAsia="Times New Roman" w:hAnsi="Calibri" w:cs="Calibri"/>
          <w:b/>
          <w:sz w:val="24"/>
          <w:szCs w:val="36"/>
          <w:u w:val="single"/>
        </w:rPr>
        <w:t>CHRIST</w:t>
      </w:r>
      <w:r w:rsidRPr="003667C2">
        <w:rPr>
          <w:rFonts w:ascii="Calibri" w:eastAsia="Times New Roman" w:hAnsi="Calibri" w:cs="Calibri"/>
          <w:b/>
          <w:sz w:val="24"/>
          <w:szCs w:val="36"/>
          <w:u w:val="single"/>
        </w:rPr>
        <w:t>MAS RAFFLE:</w:t>
      </w:r>
    </w:p>
    <w:p w:rsidR="007D51A9" w:rsidRPr="006F62CC" w:rsidRDefault="007D51A9" w:rsidP="007D51A9">
      <w:pPr>
        <w:spacing w:line="240" w:lineRule="auto"/>
        <w:rPr>
          <w:rFonts w:ascii="Times New Roman" w:eastAsia="Times New Roman" w:hAnsi="Times New Roman" w:cs="Times New Roman"/>
          <w:szCs w:val="24"/>
        </w:rPr>
      </w:pPr>
      <w:r w:rsidRPr="006F62CC">
        <w:rPr>
          <w:rFonts w:ascii="Calibri" w:eastAsia="Times New Roman" w:hAnsi="Calibri" w:cs="Calibri"/>
          <w:szCs w:val="24"/>
        </w:rPr>
        <w:t xml:space="preserve">The Christmas Raffle selling roster is now up on the </w:t>
      </w:r>
      <w:r w:rsidR="003667C2">
        <w:rPr>
          <w:rFonts w:ascii="Calibri" w:eastAsia="Times New Roman" w:hAnsi="Calibri" w:cs="Calibri"/>
          <w:szCs w:val="24"/>
        </w:rPr>
        <w:t>notice b</w:t>
      </w:r>
      <w:r w:rsidRPr="006F62CC">
        <w:rPr>
          <w:rFonts w:ascii="Calibri" w:eastAsia="Times New Roman" w:hAnsi="Calibri" w:cs="Calibri"/>
          <w:szCs w:val="24"/>
        </w:rPr>
        <w:t>oard, so please check it out and if your date is unsuitable</w:t>
      </w:r>
      <w:r w:rsidRPr="006F62CC">
        <w:rPr>
          <w:rFonts w:ascii="Calibri" w:eastAsia="Times New Roman" w:hAnsi="Calibri" w:cs="Calibri"/>
          <w:szCs w:val="24"/>
          <w:u w:val="single"/>
        </w:rPr>
        <w:t xml:space="preserve"> arranging your own swap would be extremely helpful.</w:t>
      </w:r>
      <w:r w:rsidRPr="006F62CC">
        <w:rPr>
          <w:rFonts w:ascii="Calibri" w:eastAsia="Times New Roman" w:hAnsi="Calibri" w:cs="Calibri"/>
          <w:szCs w:val="24"/>
        </w:rPr>
        <w:t xml:space="preserve"> </w:t>
      </w:r>
      <w:r w:rsidR="003667C2">
        <w:rPr>
          <w:rFonts w:ascii="Calibri" w:eastAsia="Times New Roman" w:hAnsi="Calibri" w:cs="Calibri"/>
          <w:szCs w:val="24"/>
        </w:rPr>
        <w:t xml:space="preserve"> </w:t>
      </w:r>
      <w:r w:rsidRPr="006F62CC">
        <w:rPr>
          <w:rFonts w:ascii="Calibri" w:eastAsia="Times New Roman" w:hAnsi="Calibri" w:cs="Calibri"/>
          <w:szCs w:val="24"/>
        </w:rPr>
        <w:t>I may also so need some assistance with set up and pick up of small table, chairs, sign and money on a couple of occasions as at this stage the dates for Christa’s visits to P</w:t>
      </w:r>
      <w:r w:rsidR="00F54F08">
        <w:rPr>
          <w:rFonts w:ascii="Calibri" w:eastAsia="Times New Roman" w:hAnsi="Calibri" w:cs="Calibri"/>
          <w:szCs w:val="24"/>
        </w:rPr>
        <w:t>e</w:t>
      </w:r>
      <w:r w:rsidRPr="006F62CC">
        <w:rPr>
          <w:rFonts w:ascii="Calibri" w:eastAsia="Times New Roman" w:hAnsi="Calibri" w:cs="Calibri"/>
          <w:szCs w:val="24"/>
        </w:rPr>
        <w:t>ter McCallum are not yet known. Thank you all.</w:t>
      </w:r>
    </w:p>
    <w:p w:rsidR="007D51A9" w:rsidRPr="00855C2F" w:rsidRDefault="00855C2F" w:rsidP="007D51A9">
      <w:pPr>
        <w:spacing w:line="240" w:lineRule="auto"/>
        <w:rPr>
          <w:rFonts w:ascii="Bradley Hand ITC" w:eastAsia="Times New Roman" w:hAnsi="Bradley Hand ITC" w:cs="Times New Roman"/>
          <w:sz w:val="24"/>
          <w:szCs w:val="24"/>
        </w:rPr>
      </w:pPr>
      <w:r>
        <w:rPr>
          <w:rFonts w:ascii="Bradley Hand ITC" w:eastAsia="Times New Roman" w:hAnsi="Bradley Hand ITC" w:cs="Calibri"/>
          <w:b/>
          <w:noProof/>
          <w:sz w:val="28"/>
          <w:szCs w:val="28"/>
          <w:u w:val="single"/>
          <w:lang w:eastAsia="en-AU"/>
        </w:rPr>
        <mc:AlternateContent>
          <mc:Choice Requires="wps">
            <w:drawing>
              <wp:anchor distT="0" distB="0" distL="114300" distR="114300" simplePos="0" relativeHeight="251630592" behindDoc="0" locked="0" layoutInCell="1" allowOverlap="1">
                <wp:simplePos x="0" y="0"/>
                <wp:positionH relativeFrom="column">
                  <wp:posOffset>-138224</wp:posOffset>
                </wp:positionH>
                <wp:positionV relativeFrom="paragraph">
                  <wp:posOffset>315536</wp:posOffset>
                </wp:positionV>
                <wp:extent cx="6921795" cy="0"/>
                <wp:effectExtent l="0" t="0" r="31750" b="19050"/>
                <wp:wrapNone/>
                <wp:docPr id="14" name="Straight Connector 14"/>
                <wp:cNvGraphicFramePr/>
                <a:graphic xmlns:a="http://schemas.openxmlformats.org/drawingml/2006/main">
                  <a:graphicData uri="http://schemas.microsoft.com/office/word/2010/wordprocessingShape">
                    <wps:wsp>
                      <wps:cNvCnPr/>
                      <wps:spPr>
                        <a:xfrm>
                          <a:off x="0" y="0"/>
                          <a:ext cx="69217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20B12" id="Straight Connector 1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0.9pt,24.85pt" to="534.1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uQEAAMUDAAAOAAAAZHJzL2Uyb0RvYy54bWysU8GOEzEMvSPxD1HudKYVLOyo0z10BRcE&#10;Fbt8QDbjdCIlceSEdvr3OGk7iwAJgbh44tjP9nvxrO8m78QBKFkMvVwuWikgaBxs2Pfy6+P7V++k&#10;SFmFQTkM0MsTJHm3eflifYwdrHBENwAJLhJSd4y9HHOOXdMkPYJXaYERAgcNkleZXdo3A6kjV/eu&#10;WbXtTXNEGiKhhpT49v4clJta3xjQ+bMxCbJwveTZcrVU7VOxzWatuj2pOFp9GUP9wxRe2cBN51L3&#10;KivxjewvpbzVhAlNXmj0DRpjNVQOzGbZ/sTmYVQRKhcWJ8VZpvT/yupPhx0JO/DbvZYiKM9v9JBJ&#10;2f2YxRZDYAWRBAdZqWNMHQO2YUcXL8UdFdqTIV++TEhMVd3TrC5MWWi+vLldLd/evpFCX2PNMzBS&#10;yh8AvSiHXjobCnHVqcPHlLkZp15T2CmDnFvXUz45KMkufAHDZLjZsqLrGsHWkTgoXgClNYS8LFS4&#10;Xs0uMGOdm4Htn4GX/AKFumJ/A54RtTOGPIO9DUi/656n68jmnH9V4My7SPCEw6k+SpWGd6UyvOx1&#10;WcYf/Qp//vs23wEAAP//AwBQSwMEFAAGAAgAAAAhACA6xiDhAAAACgEAAA8AAABkcnMvZG93bnJl&#10;di54bWxMj8FOwzAQRO9I/IO1SFxQ6zRqSwjZVIBU9QAI0fABbrwkEfE6ip005etxxQGOOzuaeZNt&#10;JtOKkXrXWEZYzCMQxKXVDVcIH8V2loBwXrFWrWVCOJGDTX55kalU2yO/07j3lQgh7FKFUHvfpVK6&#10;siaj3Nx2xOH3aXujfDj7SupeHUO4aWUcRWtpVMOhoVYdPdVUfu0Hg7DbPtLz6jRUS73aFTdj8fL6&#10;/ZYgXl9ND/cgPE3+zwxn/IAOeWA62IG1Ey3CLF4EdI+wvLsFcTZE6yQGcfhVZJ7J/xPyHwAAAP//&#10;AwBQSwECLQAUAAYACAAAACEAtoM4kv4AAADhAQAAEwAAAAAAAAAAAAAAAAAAAAAAW0NvbnRlbnRf&#10;VHlwZXNdLnhtbFBLAQItABQABgAIAAAAIQA4/SH/1gAAAJQBAAALAAAAAAAAAAAAAAAAAC8BAABf&#10;cmVscy8ucmVsc1BLAQItABQABgAIAAAAIQBMe/6/uQEAAMUDAAAOAAAAAAAAAAAAAAAAAC4CAABk&#10;cnMvZTJvRG9jLnhtbFBLAQItABQABgAIAAAAIQAgOsYg4QAAAAoBAAAPAAAAAAAAAAAAAAAAABME&#10;AABkcnMvZG93bnJldi54bWxQSwUGAAAAAAQABADzAAAAIQUAAAAA&#10;" strokecolor="#4579b8 [3044]"/>
            </w:pict>
          </mc:Fallback>
        </mc:AlternateContent>
      </w:r>
      <w:r w:rsidR="007D51A9" w:rsidRPr="00855C2F">
        <w:rPr>
          <w:rFonts w:ascii="Bradley Hand ITC" w:eastAsia="Times New Roman" w:hAnsi="Bradley Hand ITC" w:cs="Calibri"/>
          <w:b/>
          <w:sz w:val="28"/>
          <w:szCs w:val="28"/>
          <w:u w:val="single"/>
        </w:rPr>
        <w:t>DAVID</w:t>
      </w:r>
    </w:p>
    <w:p w:rsidR="0039061E" w:rsidRDefault="0039061E" w:rsidP="0039061E">
      <w:pPr>
        <w:pStyle w:val="NoSpacing"/>
        <w:ind w:firstLine="720"/>
        <w:rPr>
          <w:b/>
          <w:sz w:val="32"/>
          <w:u w:val="single"/>
        </w:rPr>
      </w:pPr>
    </w:p>
    <w:p w:rsidR="0039061E" w:rsidRDefault="00AC69CC" w:rsidP="0039061E">
      <w:pPr>
        <w:pStyle w:val="NoSpacing"/>
        <w:ind w:firstLine="720"/>
        <w:rPr>
          <w:b/>
          <w:sz w:val="32"/>
          <w:u w:val="single"/>
        </w:rPr>
      </w:pPr>
      <w:r>
        <w:rPr>
          <w:noProof/>
          <w:lang w:eastAsia="en-AU"/>
        </w:rPr>
        <w:drawing>
          <wp:anchor distT="0" distB="0" distL="114300" distR="114300" simplePos="0" relativeHeight="251632640" behindDoc="1" locked="0" layoutInCell="1" allowOverlap="1">
            <wp:simplePos x="0" y="0"/>
            <wp:positionH relativeFrom="column">
              <wp:posOffset>4441825</wp:posOffset>
            </wp:positionH>
            <wp:positionV relativeFrom="paragraph">
              <wp:posOffset>59055</wp:posOffset>
            </wp:positionV>
            <wp:extent cx="2206625" cy="3263900"/>
            <wp:effectExtent l="38100" t="38100" r="41275" b="31750"/>
            <wp:wrapTight wrapText="bothSides">
              <wp:wrapPolygon edited="0">
                <wp:start x="-373" y="-252"/>
                <wp:lineTo x="-373" y="21684"/>
                <wp:lineTo x="21818" y="21684"/>
                <wp:lineTo x="21818" y="-252"/>
                <wp:lineTo x="-373" y="-25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g Bedf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6625" cy="3263900"/>
                    </a:xfrm>
                    <a:prstGeom prst="rect">
                      <a:avLst/>
                    </a:prstGeom>
                    <a:ln w="38100">
                      <a:solidFill>
                        <a:schemeClr val="tx2"/>
                      </a:solidFill>
                    </a:ln>
                  </pic:spPr>
                </pic:pic>
              </a:graphicData>
            </a:graphic>
            <wp14:sizeRelH relativeFrom="page">
              <wp14:pctWidth>0</wp14:pctWidth>
            </wp14:sizeRelH>
            <wp14:sizeRelV relativeFrom="page">
              <wp14:pctHeight>0</wp14:pctHeight>
            </wp14:sizeRelV>
          </wp:anchor>
        </w:drawing>
      </w:r>
      <w:r w:rsidR="0039061E">
        <w:rPr>
          <w:b/>
          <w:sz w:val="32"/>
          <w:u w:val="single"/>
        </w:rPr>
        <w:t>WINNERS ARE GRINNERS:</w:t>
      </w:r>
    </w:p>
    <w:p w:rsidR="0039061E" w:rsidRDefault="0039061E" w:rsidP="0039061E">
      <w:pPr>
        <w:pStyle w:val="NoSpacing"/>
        <w:ind w:firstLine="720"/>
      </w:pPr>
      <w:r>
        <w:t>Congratulations to:</w:t>
      </w:r>
    </w:p>
    <w:p w:rsidR="0039061E" w:rsidRDefault="0039061E" w:rsidP="0039061E">
      <w:pPr>
        <w:pStyle w:val="NoSpacing"/>
        <w:ind w:firstLine="720"/>
        <w:rPr>
          <w:b/>
        </w:rPr>
      </w:pPr>
      <w:r>
        <w:rPr>
          <w:b/>
        </w:rPr>
        <w:t xml:space="preserve">Margaret Vlacci. </w:t>
      </w:r>
    </w:p>
    <w:p w:rsidR="0039061E" w:rsidRDefault="0039061E" w:rsidP="0039061E">
      <w:pPr>
        <w:pStyle w:val="NoSpacing"/>
        <w:ind w:firstLine="720"/>
        <w:rPr>
          <w:rFonts w:ascii="Arial" w:eastAsia="Times New Roman" w:hAnsi="Arial" w:cs="Arial"/>
          <w:i/>
          <w:sz w:val="20"/>
          <w:szCs w:val="20"/>
          <w:u w:val="single"/>
        </w:rPr>
      </w:pPr>
      <w:r>
        <w:t xml:space="preserve">Winner of the Club </w:t>
      </w:r>
      <w:r w:rsidRPr="00800F93">
        <w:rPr>
          <w:rFonts w:ascii="Arial" w:eastAsia="Times New Roman" w:hAnsi="Arial" w:cs="Arial"/>
          <w:i/>
          <w:sz w:val="20"/>
          <w:szCs w:val="20"/>
          <w:u w:val="single"/>
        </w:rPr>
        <w:t xml:space="preserve">Ladies’ Consistency </w:t>
      </w:r>
      <w:r>
        <w:rPr>
          <w:rFonts w:ascii="Arial" w:eastAsia="Times New Roman" w:hAnsi="Arial" w:cs="Arial"/>
          <w:i/>
          <w:sz w:val="20"/>
          <w:szCs w:val="20"/>
          <w:u w:val="single"/>
        </w:rPr>
        <w:t>Championship.</w:t>
      </w:r>
    </w:p>
    <w:p w:rsidR="0039061E" w:rsidRDefault="0039061E" w:rsidP="0039061E">
      <w:pPr>
        <w:pStyle w:val="NoSpacing"/>
        <w:ind w:firstLine="720"/>
        <w:rPr>
          <w:rFonts w:cstheme="minorHAnsi"/>
        </w:rPr>
      </w:pPr>
      <w:r>
        <w:rPr>
          <w:rFonts w:cstheme="minorHAnsi"/>
          <w:b/>
        </w:rPr>
        <w:t>Margaret Bedford.</w:t>
      </w:r>
    </w:p>
    <w:p w:rsidR="0039061E" w:rsidRDefault="0039061E" w:rsidP="0039061E">
      <w:pPr>
        <w:pStyle w:val="NoSpacing"/>
        <w:ind w:firstLine="720"/>
        <w:rPr>
          <w:i/>
          <w:u w:val="single"/>
        </w:rPr>
      </w:pPr>
      <w:r>
        <w:t xml:space="preserve">Winner of the </w:t>
      </w:r>
      <w:r w:rsidRPr="003F6747">
        <w:rPr>
          <w:i/>
          <w:u w:val="single"/>
        </w:rPr>
        <w:t>O&amp;M Ladies’ 60 and Over Singles.</w:t>
      </w:r>
    </w:p>
    <w:p w:rsidR="0039061E" w:rsidRDefault="0039061E" w:rsidP="0039061E">
      <w:pPr>
        <w:pStyle w:val="NoSpacing"/>
        <w:ind w:firstLine="720"/>
        <w:rPr>
          <w:rFonts w:cstheme="minorHAnsi"/>
        </w:rPr>
      </w:pPr>
      <w:r>
        <w:rPr>
          <w:rFonts w:cstheme="minorHAnsi"/>
          <w:b/>
        </w:rPr>
        <w:t xml:space="preserve">Paul Davies </w:t>
      </w:r>
      <w:r w:rsidRPr="00AB0DD3">
        <w:rPr>
          <w:rFonts w:cstheme="minorHAnsi"/>
        </w:rPr>
        <w:t>and</w:t>
      </w:r>
      <w:r>
        <w:rPr>
          <w:rFonts w:cstheme="minorHAnsi"/>
          <w:b/>
        </w:rPr>
        <w:t xml:space="preserve"> Bob Harbridge.</w:t>
      </w:r>
    </w:p>
    <w:p w:rsidR="0039061E" w:rsidRPr="003F6747" w:rsidRDefault="0039061E" w:rsidP="0039061E">
      <w:pPr>
        <w:pStyle w:val="NoSpacing"/>
        <w:ind w:firstLine="720"/>
        <w:rPr>
          <w:i/>
          <w:u w:val="single"/>
        </w:rPr>
      </w:pPr>
      <w:r>
        <w:t xml:space="preserve">Winners of the </w:t>
      </w:r>
      <w:r w:rsidRPr="003F6747">
        <w:rPr>
          <w:i/>
          <w:u w:val="single"/>
        </w:rPr>
        <w:t>O&amp;M Men’s 60 and Over Pairs.</w:t>
      </w:r>
    </w:p>
    <w:p w:rsidR="00AC69CC" w:rsidRDefault="00AC69CC" w:rsidP="00AC69CC">
      <w:pPr>
        <w:pStyle w:val="NoSpacing"/>
      </w:pPr>
    </w:p>
    <w:p w:rsidR="00AC69CC" w:rsidRDefault="003761E5" w:rsidP="00AC69CC">
      <w:pPr>
        <w:pStyle w:val="NoSpacing"/>
        <w:rPr>
          <w:rFonts w:ascii="Bradley Hand ITC" w:hAnsi="Bradley Hand ITC"/>
          <w:color w:val="FF0000"/>
          <w:sz w:val="32"/>
          <w:u w:val="single"/>
        </w:rPr>
      </w:pPr>
      <w:r>
        <w:rPr>
          <w:rFonts w:ascii="Bradley Hand ITC" w:hAnsi="Bradley Hand ITC"/>
          <w:color w:val="FF0000"/>
          <w:sz w:val="32"/>
          <w:u w:val="single"/>
        </w:rPr>
        <w:t>O&amp;M LADIES’ 60 AND OVER SINGLES:</w:t>
      </w:r>
    </w:p>
    <w:p w:rsidR="00AC69CC" w:rsidRPr="00491C00" w:rsidRDefault="00AC69CC" w:rsidP="00BF4413">
      <w:pPr>
        <w:pStyle w:val="NoSpacing"/>
        <w:jc w:val="both"/>
      </w:pPr>
      <w:r w:rsidRPr="00491C00">
        <w:t xml:space="preserve">Former state and club singles champion Margaret Bedford is again playing </w:t>
      </w:r>
      <w:r>
        <w:t>high standard</w:t>
      </w:r>
      <w:r w:rsidRPr="00491C00">
        <w:t xml:space="preserve"> bowls and is to be congratulated on winning the O&amp;M Ladies’ 60 and Over Singles Championship.  In a closely fought final Margaret defeated Kerri Leask from Benalla who in the semi-final defeated Wodonga’s Cheryl Morgan.  With a bit more luck Cheryl could have won her game against Kerri and we would have had an all Wodonga final.  Once again congratulations to Margaret who now goes on to play for the state title.</w:t>
      </w:r>
      <w:r w:rsidRPr="00491C00">
        <w:rPr>
          <w:sz w:val="18"/>
          <w:szCs w:val="20"/>
        </w:rPr>
        <w:t> </w:t>
      </w:r>
    </w:p>
    <w:p w:rsidR="003761E5" w:rsidRDefault="003761E5" w:rsidP="003761E5">
      <w:pPr>
        <w:pStyle w:val="NoSpacing"/>
        <w:rPr>
          <w:rFonts w:ascii="Arial" w:eastAsia="Times New Roman" w:hAnsi="Arial" w:cs="Arial"/>
          <w:sz w:val="20"/>
          <w:szCs w:val="20"/>
        </w:rPr>
      </w:pPr>
    </w:p>
    <w:p w:rsidR="003761E5" w:rsidRPr="003761E5" w:rsidRDefault="003761E5" w:rsidP="003761E5">
      <w:pPr>
        <w:pStyle w:val="NoSpacing"/>
        <w:rPr>
          <w:rFonts w:ascii="Bradley Hand ITC" w:hAnsi="Bradley Hand ITC"/>
          <w:color w:val="FF0000"/>
          <w:sz w:val="32"/>
          <w:u w:val="single"/>
        </w:rPr>
      </w:pPr>
      <w:r>
        <w:rPr>
          <w:noProof/>
          <w:lang w:eastAsia="en-AU"/>
        </w:rPr>
        <w:lastRenderedPageBreak/>
        <w:drawing>
          <wp:anchor distT="0" distB="0" distL="114300" distR="114300" simplePos="0" relativeHeight="251633664" behindDoc="1" locked="0" layoutInCell="1" allowOverlap="1">
            <wp:simplePos x="0" y="0"/>
            <wp:positionH relativeFrom="column">
              <wp:posOffset>-10795</wp:posOffset>
            </wp:positionH>
            <wp:positionV relativeFrom="paragraph">
              <wp:posOffset>75403</wp:posOffset>
            </wp:positionV>
            <wp:extent cx="3788410" cy="2955290"/>
            <wp:effectExtent l="228600" t="228600" r="231140" b="226060"/>
            <wp:wrapTight wrapText="bothSides">
              <wp:wrapPolygon edited="0">
                <wp:start x="0" y="-1671"/>
                <wp:lineTo x="-1303" y="-1392"/>
                <wp:lineTo x="-1303" y="21164"/>
                <wp:lineTo x="0" y="23113"/>
                <wp:lineTo x="21506" y="23113"/>
                <wp:lineTo x="21614" y="22835"/>
                <wp:lineTo x="22809" y="21024"/>
                <wp:lineTo x="22809" y="835"/>
                <wp:lineTo x="21614" y="-1253"/>
                <wp:lineTo x="21506" y="-1671"/>
                <wp:lineTo x="0" y="-167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itency 16-17 (1)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8410" cy="2955290"/>
                    </a:xfrm>
                    <a:prstGeom prst="rect">
                      <a:avLst/>
                    </a:prstGeom>
                    <a:ln w="28575">
                      <a:solidFill>
                        <a:srgbClr val="FFC000"/>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761E5">
        <w:rPr>
          <w:rFonts w:ascii="Bradley Hand ITC" w:hAnsi="Bradley Hand ITC"/>
          <w:color w:val="FF0000"/>
          <w:sz w:val="32"/>
          <w:u w:val="single"/>
        </w:rPr>
        <w:t>LADIES CONSISTENCY HANDICAP</w:t>
      </w:r>
      <w:r>
        <w:rPr>
          <w:rFonts w:ascii="Bradley Hand ITC" w:hAnsi="Bradley Hand ITC"/>
          <w:color w:val="FF0000"/>
          <w:sz w:val="32"/>
          <w:u w:val="single"/>
        </w:rPr>
        <w:t>:</w:t>
      </w:r>
    </w:p>
    <w:p w:rsidR="003761E5" w:rsidRDefault="003761E5" w:rsidP="003761E5">
      <w:pPr>
        <w:pStyle w:val="NoSpacing"/>
        <w:jc w:val="both"/>
      </w:pPr>
      <w:r w:rsidRPr="008D2387">
        <w:t>Congratulations to Marg Vlacci on winning the Ladies Consistency Handicap</w:t>
      </w:r>
      <w:r>
        <w:t xml:space="preserve"> </w:t>
      </w:r>
      <w:r w:rsidRPr="008D2387">
        <w:t xml:space="preserve">with a </w:t>
      </w:r>
      <w:r>
        <w:t xml:space="preserve">close </w:t>
      </w:r>
      <w:r w:rsidRPr="008D2387">
        <w:t>victory over Maxine Bounader</w:t>
      </w:r>
      <w:r>
        <w:t>.</w:t>
      </w:r>
      <w:r w:rsidRPr="008D2387">
        <w:t xml:space="preserve"> </w:t>
      </w:r>
      <w:r>
        <w:t xml:space="preserve">Played last Friday week (21/10) on a day ideal for bowls on a good paced green the game treated interested spectators to a display of excellent draw bowling.  Margaret got away to a good lead and half way through the event looked to be well in control. However, Maxine picked up her rhythm and started to make good headway and towards the end looked to have a chance of overtaking Margaret but </w:t>
      </w:r>
      <w:r w:rsidRPr="008D2387">
        <w:t>was unable to make up the deficit</w:t>
      </w:r>
      <w:r>
        <w:t xml:space="preserve"> with Margaret holding on to win an extremely interesting well played tussle.</w:t>
      </w:r>
    </w:p>
    <w:p w:rsidR="007D51A9" w:rsidRDefault="007D51A9" w:rsidP="007D51A9"/>
    <w:p w:rsidR="00036B43" w:rsidRPr="00E31D28" w:rsidRDefault="00036B43" w:rsidP="00036B43">
      <w:pPr>
        <w:pStyle w:val="NoSpacing"/>
        <w:rPr>
          <w:rFonts w:ascii="Bradley Hand ITC" w:eastAsia="Times New Roman" w:hAnsi="Bradley Hand ITC" w:cstheme="minorHAnsi"/>
          <w:color w:val="FF0000"/>
          <w:sz w:val="32"/>
          <w:szCs w:val="24"/>
          <w:u w:val="single"/>
        </w:rPr>
      </w:pPr>
      <w:r w:rsidRPr="00E31D28">
        <w:rPr>
          <w:rFonts w:ascii="Bradley Hand ITC" w:eastAsia="Times New Roman" w:hAnsi="Bradley Hand ITC" w:cstheme="minorHAnsi"/>
          <w:color w:val="FF0000"/>
          <w:sz w:val="32"/>
          <w:szCs w:val="24"/>
          <w:u w:val="single"/>
        </w:rPr>
        <w:t>JACKPOT PAIRS</w:t>
      </w:r>
    </w:p>
    <w:p w:rsidR="00036B43" w:rsidRPr="009D1B8C" w:rsidRDefault="00036B43" w:rsidP="00036B43">
      <w:pPr>
        <w:pStyle w:val="NoSpacing"/>
        <w:rPr>
          <w:rFonts w:cstheme="minorHAnsi"/>
        </w:rPr>
      </w:pPr>
      <w:r w:rsidRPr="009D1B8C">
        <w:rPr>
          <w:rFonts w:cstheme="minorHAnsi"/>
        </w:rPr>
        <w:t xml:space="preserve">The latest Jackpot Pairs Competition came to a close on Saturday October 15th with more than 70 players chasing the top prize of $600. After some very keen competition, Tony Smedley and Mick O’Brien shared the prize with Mike Bodman and Geoff Bath whilst Adam Strelschenko and Rick Gillman picked up some handy money by winning the Losers Jackpot. </w:t>
      </w:r>
    </w:p>
    <w:p w:rsidR="00036B43" w:rsidRDefault="00036B43" w:rsidP="00036B43">
      <w:pPr>
        <w:pStyle w:val="NoSpacing"/>
        <w:rPr>
          <w:sz w:val="20"/>
        </w:rPr>
      </w:pPr>
      <w:r w:rsidRPr="009D1B8C">
        <w:rPr>
          <w:rFonts w:cstheme="minorHAnsi"/>
        </w:rPr>
        <w:t>A BBQ was held after completion of play to help mark the 90</w:t>
      </w:r>
      <w:r w:rsidRPr="009D1B8C">
        <w:rPr>
          <w:rFonts w:cstheme="minorHAnsi"/>
          <w:vertAlign w:val="superscript"/>
        </w:rPr>
        <w:t>th</w:t>
      </w:r>
      <w:r w:rsidRPr="009D1B8C">
        <w:rPr>
          <w:rFonts w:cstheme="minorHAnsi"/>
        </w:rPr>
        <w:t xml:space="preserve"> Anniversary of the opening of the</w:t>
      </w:r>
      <w:r w:rsidRPr="009D1B8C">
        <w:t xml:space="preserve"> </w:t>
      </w:r>
      <w:r>
        <w:rPr>
          <w:sz w:val="20"/>
        </w:rPr>
        <w:t>greens</w:t>
      </w:r>
      <w:r w:rsidRPr="000A0CF4">
        <w:rPr>
          <w:sz w:val="20"/>
        </w:rPr>
        <w:t>.</w:t>
      </w:r>
    </w:p>
    <w:p w:rsidR="0057015B" w:rsidRDefault="00A03B32">
      <w:r>
        <w:rPr>
          <w:noProof/>
          <w:lang w:eastAsia="en-AU"/>
        </w:rPr>
        <w:drawing>
          <wp:anchor distT="0" distB="0" distL="114300" distR="114300" simplePos="0" relativeHeight="251634688" behindDoc="1" locked="0" layoutInCell="1" allowOverlap="1" wp14:anchorId="5C36B80E" wp14:editId="3A3FDAF6">
            <wp:simplePos x="0" y="0"/>
            <wp:positionH relativeFrom="column">
              <wp:posOffset>3521075</wp:posOffset>
            </wp:positionH>
            <wp:positionV relativeFrom="paragraph">
              <wp:posOffset>208725</wp:posOffset>
            </wp:positionV>
            <wp:extent cx="3088005" cy="2407285"/>
            <wp:effectExtent l="38100" t="38100" r="36195" b="31115"/>
            <wp:wrapTight wrapText="bothSides">
              <wp:wrapPolygon edited="0">
                <wp:start x="-267" y="-342"/>
                <wp:lineTo x="-267" y="21708"/>
                <wp:lineTo x="21720" y="21708"/>
                <wp:lineTo x="21720" y="-342"/>
                <wp:lineTo x="-267" y="-34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1027103937Paul_Davies_Bob_Harbridge_we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8005" cy="2407285"/>
                    </a:xfrm>
                    <a:prstGeom prst="rect">
                      <a:avLst/>
                    </a:prstGeom>
                    <a:ln w="28575">
                      <a:solidFill>
                        <a:srgbClr val="FF0000"/>
                      </a:solidFill>
                    </a:ln>
                  </pic:spPr>
                </pic:pic>
              </a:graphicData>
            </a:graphic>
            <wp14:sizeRelH relativeFrom="page">
              <wp14:pctWidth>0</wp14:pctWidth>
            </wp14:sizeRelH>
            <wp14:sizeRelV relativeFrom="page">
              <wp14:pctHeight>0</wp14:pctHeight>
            </wp14:sizeRelV>
          </wp:anchor>
        </w:drawing>
      </w:r>
      <w:r w:rsidR="007F0FD6">
        <w:rPr>
          <w:noProof/>
          <w:lang w:eastAsia="en-AU"/>
        </w:rPr>
        <mc:AlternateContent>
          <mc:Choice Requires="wps">
            <w:drawing>
              <wp:anchor distT="0" distB="0" distL="114300" distR="114300" simplePos="0" relativeHeight="251636736" behindDoc="1" locked="0" layoutInCell="1" allowOverlap="1" wp14:anchorId="3EBFF319" wp14:editId="64DDD6DA">
                <wp:simplePos x="0" y="0"/>
                <wp:positionH relativeFrom="column">
                  <wp:posOffset>10160</wp:posOffset>
                </wp:positionH>
                <wp:positionV relativeFrom="paragraph">
                  <wp:posOffset>344805</wp:posOffset>
                </wp:positionV>
                <wp:extent cx="3317240" cy="2009140"/>
                <wp:effectExtent l="0" t="0" r="0" b="0"/>
                <wp:wrapTight wrapText="bothSides">
                  <wp:wrapPolygon edited="0">
                    <wp:start x="0" y="0"/>
                    <wp:lineTo x="0" y="21300"/>
                    <wp:lineTo x="21459" y="21300"/>
                    <wp:lineTo x="2145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317240" cy="2009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022B" w:rsidRPr="0087022B" w:rsidRDefault="0087022B" w:rsidP="0087022B">
                            <w:pPr>
                              <w:pStyle w:val="NoSpacing"/>
                              <w:rPr>
                                <w:b/>
                                <w:u w:val="single"/>
                                <w:lang w:val="en"/>
                              </w:rPr>
                            </w:pPr>
                            <w:r w:rsidRPr="0087022B">
                              <w:rPr>
                                <w:rFonts w:ascii="Bradley Hand ITC" w:eastAsia="Times New Roman" w:hAnsi="Bradley Hand ITC" w:cstheme="minorHAnsi"/>
                                <w:color w:val="FF0000"/>
                                <w:sz w:val="32"/>
                                <w:szCs w:val="24"/>
                                <w:u w:val="single"/>
                              </w:rPr>
                              <w:t>O&amp;M MEN'S 60 AND OVER PAIRS</w:t>
                            </w:r>
                          </w:p>
                          <w:p w:rsidR="0087022B" w:rsidRDefault="0087022B" w:rsidP="0087022B">
                            <w:pPr>
                              <w:pStyle w:val="NoSpacing"/>
                              <w:rPr>
                                <w:lang w:val="en"/>
                              </w:rPr>
                            </w:pPr>
                            <w:r w:rsidRPr="00B724A0">
                              <w:rPr>
                                <w:lang w:val="en"/>
                              </w:rPr>
                              <w:t>Congratulations once again to Paul Davies and Bob Harbridge who for the second year in a row won the O&amp;M Men's 60 and Over Pairs championship.  Playing at YMGCR against a pair from YMGCR on Thursday 27</w:t>
                            </w:r>
                            <w:r w:rsidRPr="00B724A0">
                              <w:rPr>
                                <w:vertAlign w:val="superscript"/>
                                <w:lang w:val="en"/>
                              </w:rPr>
                              <w:t>th</w:t>
                            </w:r>
                            <w:r w:rsidRPr="00B724A0">
                              <w:rPr>
                                <w:lang w:val="en"/>
                              </w:rPr>
                              <w:t xml:space="preserve"> the Wodonga pair didn’t have it all their own way but going into the last end were five shots up.  The opposition managed to score two shots – not enough – and the Wodonga pair held on to the title they won last season.  A great effort.</w:t>
                            </w:r>
                          </w:p>
                          <w:p w:rsidR="0087022B" w:rsidRDefault="00870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F319" id="Text Box 8" o:spid="_x0000_s1030" type="#_x0000_t202" style="position:absolute;margin-left:.8pt;margin-top:27.15pt;width:261.2pt;height:15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iwIAAJIFAAAOAAAAZHJzL2Uyb0RvYy54bWysVE1v2zAMvQ/YfxB0X52knwvqFFmLDgOK&#10;tlg79KzIUmNMFjVJSZz9+j7Jzse6XjrsYlPiIymSjzy/aBvDlsqHmmzJhwcDzpSVVNX2ueQ/Hq8/&#10;nXEWorCVMGRVydcq8IvJxw/nKzdWI5qTqZRncGLDeOVKPo/RjYsiyLlqRDggpyyUmnwjIo7+uai8&#10;WMF7Y4rRYHBSrMhXzpNUIeD2qlPySfavtZLxTuugIjMlx9ti/vr8naVvMTkX42cv3LyW/TPEP7yi&#10;EbVF0K2rKxEFW/j6L1dNLT0F0vFAUlOQ1rVUOQdkMxy8yuZhLpzKuaA4wW3LFP6fW3m7vPesrkqO&#10;RlnRoEWPqo3sC7XsLFVn5cIYoAcHWGxxjS5v7gMuU9Kt9k36Ix0GPeq83tY2OZO4PDwcno6OoJLQ&#10;oXOfhzjAf7Ezdz7Er4oaloSSezQv11Qsb0LsoBtIihbI1NV1bUw+JMKoS+PZUqDVJuZHwvkfKGPZ&#10;quQnh8eD7NhSMu88G5vcqEyZPlxKvUsxS3FtVMIY+11plCxn+kZsIaWy2/gZnVAaod5j2ON3r3qP&#10;cZcHLHJksnFr3NSWfM4+z9iuZNXPTcl0h0dv9vJOYmxnbebK0YYBM6rWIIanbrCCk9c1mncjQrwX&#10;HpOEhmM7xDt8tCEUn3qJszn532/dJzwIDi1nK0xmycOvhfCKM/PNgvpgTuJRzIej49MRDn5fM9vX&#10;2EVzSWDEEHvIySwmfDQbUXtqnrBEpikqVMJKxC553IiXsdsXWEJSTacZhOF1It7YByeT61TlRM3H&#10;9kl41/M3gvq3tJlhMX5F4w6bLC1NF5F0nTme6txVta8/Bj9PSb+k0mbZP2fUbpVOXgAAAP//AwBQ&#10;SwMEFAAGAAgAAAAhAJDgrVvfAAAACAEAAA8AAABkcnMvZG93bnJldi54bWxMj09Pg0AUxO8mfofN&#10;M/Fi7GIpxSBLY4x/kt4srcbbln0CkX1L2C3gt/d50uNkJjO/yTez7cSIg28dKbhZRCCQKmdaqhXs&#10;y6frWxA+aDK6c4QKvtHDpjg/y3Vm3ESvOO5CLbiEfKYVNCH0mZS+atBqv3A9EnufbrA6sBxqaQY9&#10;cbnt5DKK1tLqlnih0T0+NFh97U5WwcdV/b718/NhipO4f3wZy/TNlEpdXsz3dyACzuEvDL/4jA4F&#10;Mx3diYwXHes1BxUkqxgE28lyxdeOCuI0SkEWufx/oPgBAAD//wMAUEsBAi0AFAAGAAgAAAAhALaD&#10;OJL+AAAA4QEAABMAAAAAAAAAAAAAAAAAAAAAAFtDb250ZW50X1R5cGVzXS54bWxQSwECLQAUAAYA&#10;CAAAACEAOP0h/9YAAACUAQAACwAAAAAAAAAAAAAAAAAvAQAAX3JlbHMvLnJlbHNQSwECLQAUAAYA&#10;CAAAACEAq9vv7YsCAACSBQAADgAAAAAAAAAAAAAAAAAuAgAAZHJzL2Uyb0RvYy54bWxQSwECLQAU&#10;AAYACAAAACEAkOCtW98AAAAIAQAADwAAAAAAAAAAAAAAAADlBAAAZHJzL2Rvd25yZXYueG1sUEsF&#10;BgAAAAAEAAQA8wAAAPEFAAAAAA==&#10;" fillcolor="white [3201]" stroked="f" strokeweight=".5pt">
                <v:textbox>
                  <w:txbxContent>
                    <w:p w:rsidR="0087022B" w:rsidRPr="0087022B" w:rsidRDefault="0087022B" w:rsidP="0087022B">
                      <w:pPr>
                        <w:pStyle w:val="NoSpacing"/>
                        <w:rPr>
                          <w:b/>
                          <w:u w:val="single"/>
                          <w:lang w:val="en"/>
                        </w:rPr>
                      </w:pPr>
                      <w:r w:rsidRPr="0087022B">
                        <w:rPr>
                          <w:rFonts w:ascii="Bradley Hand ITC" w:eastAsia="Times New Roman" w:hAnsi="Bradley Hand ITC" w:cstheme="minorHAnsi"/>
                          <w:color w:val="FF0000"/>
                          <w:sz w:val="32"/>
                          <w:szCs w:val="24"/>
                          <w:u w:val="single"/>
                        </w:rPr>
                        <w:t>O&amp;M MEN'S 60 AND OVER PAIRS</w:t>
                      </w:r>
                    </w:p>
                    <w:p w:rsidR="0087022B" w:rsidRDefault="0087022B" w:rsidP="0087022B">
                      <w:pPr>
                        <w:pStyle w:val="NoSpacing"/>
                        <w:rPr>
                          <w:lang w:val="en"/>
                        </w:rPr>
                      </w:pPr>
                      <w:r w:rsidRPr="00B724A0">
                        <w:rPr>
                          <w:lang w:val="en"/>
                        </w:rPr>
                        <w:t>Congratulations once again to Paul Davies and Bob Harbridge who for the second year in a row won the O&amp;M Men's 60 and Over Pairs championship.  Playing at YMGCR against a pair from YMGCR on Thursday 27</w:t>
                      </w:r>
                      <w:r w:rsidRPr="00B724A0">
                        <w:rPr>
                          <w:vertAlign w:val="superscript"/>
                          <w:lang w:val="en"/>
                        </w:rPr>
                        <w:t>th</w:t>
                      </w:r>
                      <w:r w:rsidRPr="00B724A0">
                        <w:rPr>
                          <w:lang w:val="en"/>
                        </w:rPr>
                        <w:t xml:space="preserve"> the Wodonga pair didn’t have it all their own way but going into the last end were five shots up.  The opposition managed to score two shots – not enough – and the Wodonga pair held on to the title they won last season.  A great effort.</w:t>
                      </w:r>
                    </w:p>
                    <w:p w:rsidR="0087022B" w:rsidRDefault="0087022B"/>
                  </w:txbxContent>
                </v:textbox>
                <w10:wrap type="tight"/>
              </v:shape>
            </w:pict>
          </mc:Fallback>
        </mc:AlternateContent>
      </w:r>
    </w:p>
    <w:p w:rsidR="00955EAF" w:rsidRDefault="00955EAF" w:rsidP="00955EAF">
      <w:pPr>
        <w:spacing w:after="0" w:line="240" w:lineRule="auto"/>
        <w:rPr>
          <w:rFonts w:ascii="Bradley Hand ITC" w:hAnsi="Bradley Hand ITC"/>
          <w:b/>
          <w:color w:val="FF0000"/>
          <w:sz w:val="32"/>
          <w:u w:val="single"/>
        </w:rPr>
      </w:pPr>
    </w:p>
    <w:p w:rsidR="00685344" w:rsidRDefault="00685344" w:rsidP="00955EAF">
      <w:pPr>
        <w:spacing w:after="0" w:line="240" w:lineRule="auto"/>
        <w:rPr>
          <w:rFonts w:ascii="Bradley Hand ITC" w:hAnsi="Bradley Hand ITC"/>
          <w:b/>
          <w:color w:val="FF0000"/>
          <w:sz w:val="32"/>
          <w:u w:val="single"/>
        </w:rPr>
      </w:pPr>
    </w:p>
    <w:p w:rsidR="00685344" w:rsidRDefault="00A03B32" w:rsidP="00955EAF">
      <w:pPr>
        <w:spacing w:after="0" w:line="240" w:lineRule="auto"/>
        <w:rPr>
          <w:rFonts w:ascii="Bradley Hand ITC" w:hAnsi="Bradley Hand ITC"/>
          <w:b/>
          <w:color w:val="FF0000"/>
          <w:sz w:val="32"/>
          <w:u w:val="single"/>
        </w:rPr>
      </w:pPr>
      <w:r>
        <w:rPr>
          <w:noProof/>
          <w:lang w:eastAsia="en-AU"/>
        </w:rPr>
        <w:drawing>
          <wp:anchor distT="0" distB="0" distL="114300" distR="114300" simplePos="0" relativeHeight="251645952" behindDoc="1" locked="0" layoutInCell="1" allowOverlap="1">
            <wp:simplePos x="0" y="0"/>
            <wp:positionH relativeFrom="column">
              <wp:posOffset>358775</wp:posOffset>
            </wp:positionH>
            <wp:positionV relativeFrom="paragraph">
              <wp:posOffset>38925</wp:posOffset>
            </wp:positionV>
            <wp:extent cx="5935980" cy="2364105"/>
            <wp:effectExtent l="38100" t="38100" r="45720" b="36195"/>
            <wp:wrapTight wrapText="bothSides">
              <wp:wrapPolygon edited="0">
                <wp:start x="-139" y="-348"/>
                <wp:lineTo x="-139" y="21757"/>
                <wp:lineTo x="21697" y="21757"/>
                <wp:lineTo x="21697" y="-348"/>
                <wp:lineTo x="-139" y="-34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013_093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5980" cy="2364105"/>
                    </a:xfrm>
                    <a:prstGeom prst="rect">
                      <a:avLst/>
                    </a:prstGeom>
                    <a:ln w="38100">
                      <a:solidFill>
                        <a:schemeClr val="accent3"/>
                      </a:solid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color w:val="FF0000"/>
          <w:sz w:val="32"/>
          <w:u w:val="single"/>
          <w:lang w:eastAsia="en-AU"/>
        </w:rPr>
        <mc:AlternateContent>
          <mc:Choice Requires="wps">
            <w:drawing>
              <wp:anchor distT="0" distB="0" distL="114300" distR="114300" simplePos="0" relativeHeight="251649024" behindDoc="0" locked="0" layoutInCell="1" allowOverlap="1">
                <wp:simplePos x="0" y="0"/>
                <wp:positionH relativeFrom="column">
                  <wp:posOffset>1194880</wp:posOffset>
                </wp:positionH>
                <wp:positionV relativeFrom="paragraph">
                  <wp:posOffset>236855</wp:posOffset>
                </wp:positionV>
                <wp:extent cx="4168239" cy="332509"/>
                <wp:effectExtent l="0" t="0" r="22860" b="10795"/>
                <wp:wrapNone/>
                <wp:docPr id="17" name="Text Box 17"/>
                <wp:cNvGraphicFramePr/>
                <a:graphic xmlns:a="http://schemas.openxmlformats.org/drawingml/2006/main">
                  <a:graphicData uri="http://schemas.microsoft.com/office/word/2010/wordprocessingShape">
                    <wps:wsp>
                      <wps:cNvSpPr txBox="1"/>
                      <wps:spPr>
                        <a:xfrm>
                          <a:off x="0" y="0"/>
                          <a:ext cx="4168239" cy="332509"/>
                        </a:xfrm>
                        <a:prstGeom prst="rect">
                          <a:avLst/>
                        </a:prstGeom>
                        <a:solidFill>
                          <a:schemeClr val="lt1"/>
                        </a:solidFill>
                        <a:ln w="6350">
                          <a:solidFill>
                            <a:prstClr val="black"/>
                          </a:solidFill>
                        </a:ln>
                      </wps:spPr>
                      <wps:txbx>
                        <w:txbxContent>
                          <w:p w:rsidR="004620F6" w:rsidRPr="004620F6" w:rsidRDefault="004620F6" w:rsidP="004620F6">
                            <w:pPr>
                              <w:jc w:val="center"/>
                              <w:rPr>
                                <w:sz w:val="32"/>
                              </w:rPr>
                            </w:pPr>
                            <w:r>
                              <w:rPr>
                                <w:sz w:val="32"/>
                              </w:rPr>
                              <w:t>HEAD DOWN BUM UP AT THE WORKING BEE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94.1pt;margin-top:18.65pt;width:328.2pt;height:26.2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rnUgIAAKwEAAAOAAAAZHJzL2Uyb0RvYy54bWysVE1v2zAMvQ/YfxB0X53PtgniFFmKDgOK&#10;tkBb9KzIcmJMFjVJid39+j3JSZp2Ow27KCL5/EQ+kpldtbVmO+V8RSbn/bMeZ8pIKiqzzvnz082X&#10;S858EKYQmozK+avy/Gr++dOssVM1oA3pQjkGEuOnjc35JgQ7zTIvN6oW/oysMgiW5GoRYLp1VjjR&#10;gL3W2aDXO88acoV1JJX38F53QT5P/GWpZLgvS68C0zlHbiGdLp2reGbzmZiunbCbSu7TEP+QRS0q&#10;g0ePVNciCLZ11R9UdSUdeSrDmaQ6o7KspEo1oJp+70M1jxthVaoF4nh7lMn/P1p5t3twrCrQuwvO&#10;jKjRoyfVBvaVWgYX9GmsnwL2aAEMLfzAHvwezlh2W7o6/qIghjiUfj2qG9kknKP++eVgOOFMIjYc&#10;Dsa9SaTJ3r62zodvimoWLzl36F4SVexufeigB0h8zJOuiptK62TEiVFL7dhOoNc6pBxB/g6lDWty&#10;fj4c9xLxu1ikPn6/0kL+2Kd3ggKfNsg5atLVHm+hXbVJw/FBlxUVr5DLUTdw3sqbCvS3wocH4TBh&#10;UAhbE+5xlJqQE+1vnG3I/fqbP+LReEQ5azCxOfc/t8IpzvR3g5GY9EejOOLJGI0vBjDcaWR1GjHb&#10;ekkQqo/9tDJdIz7ow7V0VL9guRbxVYSEkXg75zK4g7EM3SZhPaVaLBIMY21FuDWPVkby2Joo7FP7&#10;IpzdNzZgJO7oMN1i+qG/HTZ+aWixDVRWqflR6U7XfQOwEml89usbd+7UTqi3P5n5bwAAAP//AwBQ&#10;SwMEFAAGAAgAAAAhAF4G4WnfAAAACQEAAA8AAABkcnMvZG93bnJldi54bWxMj8FOwzAMhu9IvENk&#10;JG4s3VatpTSdADEhxIkOOGdNaKMlTpdkW3l7zAlu/uVPvz/X68lZdtIhGo8C5rMMmMbOK4O9gPft&#10;5qYEFpNEJa1HLeBbR1g3lxe1rJQ/45s+talnVIKxkgKGlMaK89gN2sk486NG2n354GSiGHqugjxT&#10;ubN8kWUr7qRBujDIUT8Outu3Ryfg8BG2+dw8fW7sS2sOxf714VkWQlxfTfd3wJKe0h8Mv/qkDg05&#10;7fwRVWSWclkuCBWwLJbACCjzfAVsR8NtAbyp+f8Pmh8AAAD//wMAUEsBAi0AFAAGAAgAAAAhALaD&#10;OJL+AAAA4QEAABMAAAAAAAAAAAAAAAAAAAAAAFtDb250ZW50X1R5cGVzXS54bWxQSwECLQAUAAYA&#10;CAAAACEAOP0h/9YAAACUAQAACwAAAAAAAAAAAAAAAAAvAQAAX3JlbHMvLnJlbHNQSwECLQAUAAYA&#10;CAAAACEA4X5651ICAACsBAAADgAAAAAAAAAAAAAAAAAuAgAAZHJzL2Uyb0RvYy54bWxQSwECLQAU&#10;AAYACAAAACEAXgbhad8AAAAJAQAADwAAAAAAAAAAAAAAAACsBAAAZHJzL2Rvd25yZXYueG1sUEsF&#10;BgAAAAAEAAQA8wAAALgFAAAAAA==&#10;" fillcolor="white [3201]" strokeweight=".5pt">
                <v:textbox>
                  <w:txbxContent>
                    <w:p w:rsidR="004620F6" w:rsidRPr="004620F6" w:rsidRDefault="004620F6" w:rsidP="004620F6">
                      <w:pPr>
                        <w:jc w:val="center"/>
                        <w:rPr>
                          <w:sz w:val="32"/>
                        </w:rPr>
                      </w:pPr>
                      <w:r>
                        <w:rPr>
                          <w:sz w:val="32"/>
                        </w:rPr>
                        <w:t>HEAD DOWN BUM UP AT THE WORKING BEE</w:t>
                      </w:r>
                    </w:p>
                  </w:txbxContent>
                </v:textbox>
              </v:shape>
            </w:pict>
          </mc:Fallback>
        </mc:AlternateContent>
      </w:r>
    </w:p>
    <w:p w:rsidR="00685344" w:rsidRDefault="00685344" w:rsidP="00955EAF">
      <w:pPr>
        <w:spacing w:after="0" w:line="240" w:lineRule="auto"/>
        <w:rPr>
          <w:rFonts w:ascii="Bradley Hand ITC" w:hAnsi="Bradley Hand ITC"/>
          <w:b/>
          <w:color w:val="FF0000"/>
          <w:sz w:val="32"/>
          <w:u w:val="single"/>
        </w:rPr>
      </w:pPr>
    </w:p>
    <w:p w:rsidR="00685344" w:rsidRDefault="00685344" w:rsidP="00955EAF">
      <w:pPr>
        <w:spacing w:after="0" w:line="240" w:lineRule="auto"/>
        <w:rPr>
          <w:rFonts w:ascii="Bradley Hand ITC" w:hAnsi="Bradley Hand ITC"/>
          <w:b/>
          <w:color w:val="FF0000"/>
          <w:sz w:val="32"/>
          <w:u w:val="single"/>
        </w:rPr>
      </w:pPr>
    </w:p>
    <w:p w:rsidR="008B47D9" w:rsidRDefault="008B47D9"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D645CF" w:rsidRDefault="00D645CF" w:rsidP="008B47D9">
      <w:pPr>
        <w:spacing w:after="0" w:line="240" w:lineRule="auto"/>
        <w:jc w:val="center"/>
        <w:rPr>
          <w:rFonts w:ascii="Arial" w:hAnsi="Arial" w:cs="Arial"/>
          <w:b/>
          <w:sz w:val="32"/>
          <w:u w:val="single"/>
        </w:rPr>
      </w:pPr>
    </w:p>
    <w:p w:rsidR="00685344" w:rsidRPr="00CD01B4" w:rsidRDefault="00CD01B4" w:rsidP="00CD01B4">
      <w:pPr>
        <w:spacing w:after="0" w:line="240" w:lineRule="auto"/>
        <w:jc w:val="center"/>
        <w:rPr>
          <w:rFonts w:ascii="Arial Rounded MT Bold" w:hAnsi="Arial Rounded MT Bold"/>
          <w:b/>
          <w:sz w:val="32"/>
          <w:u w:val="single"/>
        </w:rPr>
      </w:pPr>
      <w:r w:rsidRPr="00CD01B4">
        <w:rPr>
          <w:rFonts w:ascii="Arial Rounded MT Bold" w:hAnsi="Arial Rounded MT Bold"/>
          <w:b/>
          <w:sz w:val="32"/>
          <w:u w:val="single"/>
        </w:rPr>
        <w:lastRenderedPageBreak/>
        <w:t>FROM BOWLS VICTORIA</w:t>
      </w:r>
    </w:p>
    <w:p w:rsidR="00685344" w:rsidRDefault="00685344" w:rsidP="00955EAF">
      <w:pPr>
        <w:spacing w:after="0" w:line="240" w:lineRule="auto"/>
        <w:rPr>
          <w:rFonts w:ascii="Bradley Hand ITC" w:hAnsi="Bradley Hand ITC"/>
          <w:b/>
          <w:color w:val="FF0000"/>
          <w:sz w:val="32"/>
          <w:u w:val="single"/>
        </w:rPr>
      </w:pPr>
    </w:p>
    <w:p w:rsidR="00685344" w:rsidRDefault="00CD01B4" w:rsidP="00955EAF">
      <w:pPr>
        <w:spacing w:after="0" w:line="240" w:lineRule="auto"/>
        <w:rPr>
          <w:rFonts w:ascii="Bradley Hand ITC" w:hAnsi="Bradley Hand ITC"/>
          <w:b/>
          <w:color w:val="FF0000"/>
          <w:sz w:val="32"/>
          <w:u w:val="single"/>
        </w:rPr>
      </w:pPr>
      <w:r>
        <w:rPr>
          <w:rFonts w:ascii="Bradley Hand ITC" w:hAnsi="Bradley Hand ITC"/>
          <w:b/>
          <w:noProof/>
          <w:color w:val="FF0000"/>
          <w:sz w:val="32"/>
          <w:u w:val="single"/>
          <w:lang w:eastAsia="en-AU"/>
        </w:rPr>
        <mc:AlternateContent>
          <mc:Choice Requires="wps">
            <w:drawing>
              <wp:anchor distT="0" distB="0" distL="114300" distR="114300" simplePos="0" relativeHeight="251663360" behindDoc="0" locked="0" layoutInCell="1" allowOverlap="1">
                <wp:simplePos x="0" y="0"/>
                <wp:positionH relativeFrom="column">
                  <wp:posOffset>3455035</wp:posOffset>
                </wp:positionH>
                <wp:positionV relativeFrom="paragraph">
                  <wp:posOffset>13335</wp:posOffset>
                </wp:positionV>
                <wp:extent cx="3200400" cy="3774440"/>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3200400" cy="3774440"/>
                        </a:xfrm>
                        <a:prstGeom prst="rect">
                          <a:avLst/>
                        </a:prstGeom>
                        <a:solidFill>
                          <a:schemeClr val="lt1"/>
                        </a:solidFill>
                        <a:ln w="6350">
                          <a:solidFill>
                            <a:prstClr val="black"/>
                          </a:solidFill>
                        </a:ln>
                      </wps:spPr>
                      <wps:txbx>
                        <w:txbxContent>
                          <w:p w:rsidR="00000BC8" w:rsidRPr="00000BC8" w:rsidRDefault="00000BC8" w:rsidP="00701BD2">
                            <w:pPr>
                              <w:pStyle w:val="NoSpacing"/>
                              <w:rPr>
                                <w:rFonts w:ascii="Bradley Hand ITC" w:hAnsi="Bradley Hand ITC"/>
                                <w:b/>
                                <w:color w:val="FF0000"/>
                                <w:sz w:val="32"/>
                                <w:u w:val="single"/>
                              </w:rPr>
                            </w:pPr>
                            <w:r w:rsidRPr="00000BC8">
                              <w:rPr>
                                <w:rFonts w:ascii="Bradley Hand ITC" w:hAnsi="Bradley Hand ITC"/>
                                <w:b/>
                                <w:color w:val="FF0000"/>
                                <w:sz w:val="32"/>
                                <w:u w:val="single"/>
                              </w:rPr>
                              <w:t>VICTORIAN OPEN</w:t>
                            </w:r>
                            <w:r>
                              <w:rPr>
                                <w:rFonts w:ascii="Bradley Hand ITC" w:hAnsi="Bradley Hand ITC"/>
                                <w:b/>
                                <w:color w:val="FF0000"/>
                                <w:sz w:val="32"/>
                                <w:u w:val="single"/>
                              </w:rPr>
                              <w:t>:</w:t>
                            </w:r>
                          </w:p>
                          <w:p w:rsidR="00701BD2" w:rsidRDefault="00701BD2" w:rsidP="00701BD2">
                            <w:pPr>
                              <w:pStyle w:val="NoSpacing"/>
                            </w:pPr>
                            <w:r w:rsidRPr="00A012E1">
                              <w:t>The 2016 Victorian Open runs from November 5 to 11 and has again broken all records, with nearly 1,500 entries - mostly from rank-and-file club bowlers.</w:t>
                            </w:r>
                          </w:p>
                          <w:p w:rsidR="00701BD2" w:rsidRPr="00A012E1" w:rsidRDefault="00701BD2" w:rsidP="00701BD2">
                            <w:pPr>
                              <w:pStyle w:val="NoSpacing"/>
                            </w:pPr>
                          </w:p>
                          <w:p w:rsidR="00701BD2" w:rsidRDefault="00701BD2" w:rsidP="00701BD2">
                            <w:pPr>
                              <w:pStyle w:val="NoSpacing"/>
                            </w:pPr>
                            <w:r w:rsidRPr="00A012E1">
                              <w:t>There are 1,487 entries this year. That's nearly a 20% increase on 2015's figures, and a 57% increase in the past two years.</w:t>
                            </w:r>
                            <w:r w:rsidR="00000BC8">
                              <w:t xml:space="preserve">  Wodonga members Rick Gillman and Maxine Neilson have entered this year. </w:t>
                            </w:r>
                          </w:p>
                          <w:p w:rsidR="00701BD2" w:rsidRPr="00A012E1" w:rsidRDefault="00701BD2" w:rsidP="00701BD2">
                            <w:pPr>
                              <w:pStyle w:val="NoSpacing"/>
                            </w:pPr>
                          </w:p>
                          <w:p w:rsidR="00701BD2" w:rsidRPr="00A012E1" w:rsidRDefault="00701BD2" w:rsidP="00701BD2">
                            <w:pPr>
                              <w:pStyle w:val="NoSpacing"/>
                            </w:pPr>
                            <w:r w:rsidRPr="00A012E1">
                              <w:t>Seventeen bowls clubs around Shepparton and the Goulburn Valley will be used for</w:t>
                            </w:r>
                            <w:r>
                              <w:t xml:space="preserve"> matches during the tournament with games being played at the following venues</w:t>
                            </w:r>
                            <w:proofErr w:type="gramStart"/>
                            <w:r>
                              <w:t>:-</w:t>
                            </w:r>
                            <w:proofErr w:type="gramEnd"/>
                            <w:r>
                              <w:t xml:space="preserve"> </w:t>
                            </w:r>
                            <w:r w:rsidRPr="00A012E1">
                              <w:t>Shepparton Park, Dookie, East Shepparton, Euroa, Hilltop, Katandra West, Kyabram, Merrigum, Mooroopna, Numurkah, Numurkah Golf, Shepparton Golf, Shepparton RSL, Stanhope, Tallygaroopna, Tatura and Wunghnu will be used as tournament venues.</w:t>
                            </w:r>
                          </w:p>
                          <w:p w:rsidR="0045456F" w:rsidRDefault="0045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72.05pt;margin-top:1.05pt;width:252pt;height:29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S9TgIAAKkEAAAOAAAAZHJzL2Uyb0RvYy54bWysVMlu2zAQvRfoPxC81/IWOzUsB64DFwWC&#10;JEBc5ExTlC2U4rAkbSn9+j7SS+K0p6IXajY+zryZ0fSmrTXbK+crMjnvdbqcKSOpqMwm599Xy0/X&#10;nPkgTCE0GZXzF+X5zezjh2ljJ6pPW9KFcgwgxk8am/NtCHaSZV5uVS18h6wycJbkahGguk1WONEA&#10;vdZZv9sdZQ25wjqSyntYbw9OPkv4ZalkeChLrwLTOUduIZ0unet4ZrOpmGycsNtKHtMQ/5BFLSqD&#10;R89QtyIItnPVH1B1JR15KkNHUp1RWVZSpRpQTa/7rpqnrbAq1QJyvD3T5P8frLzfPzpWFTkfc2ZE&#10;jRatVBvYF2rZOLLTWD9B0JNFWGhhRpdPdg9jLLotXR2/KIfBD55fztxGMAnjAN0aduGS8A3G4+Fw&#10;mNjPXq9b58NXRTWLQs4dmpc4Ffs7H5AKQk8h8TVPuiqWldZJiQOjFtqxvUCrdUhJ4sZFlDasyflo&#10;cNVNwBe+CH2+v9ZC/ohlXiJA0wbGSMqh+CiFdt0mCkcnYtZUvIAvR4d581YuK8DfCR8ehcOAgQcs&#10;TXjAUWpCTnSUONuS+/U3e4xH3+HlrMHA5tz/3AmnONPfDCbicy8yykJShlfjPhT31rN+6zG7ekEg&#10;qof1tDKJMT7ok1g6qp+xW/P4KlzCSLyd83ASF+GwRthNqebzFISZtiLcmScrI3RsTKR11T4LZ49t&#10;DZiIezqNtpi86+4hNt40NN8FKqvU+sjzgdUj/diH1J3j7saFe6unqNc/zOw3AAAA//8DAFBLAwQU&#10;AAYACAAAACEAUSMATN0AAAAKAQAADwAAAGRycy9kb3ducmV2LnhtbEyPwU7DMBBE70j8g7VI3KjT&#10;Kq3SNE4FqHDhRIs4u/HWthrbke2m4e/ZnuC0u5rR7JtmO7mejRiTDV7AfFYAQ98FZb0W8HV4e6qA&#10;pSy9kn3wKOAHE2zb+7tG1ipc/SeO+6wZhfhUSwEm56HmPHUGnUyzMKAn7RSik5nOqLmK8krhrueL&#10;olhxJ62nD0YO+GqwO+8vTsDuRa91V8lodpWydpy+Tx/6XYjHh+l5AyzjlP/McMMndGiJ6RguXiXW&#10;C1iW5ZysAhY0bnpRVrQdSVmvlsDbhv+v0P4CAAD//wMAUEsBAi0AFAAGAAgAAAAhALaDOJL+AAAA&#10;4QEAABMAAAAAAAAAAAAAAAAAAAAAAFtDb250ZW50X1R5cGVzXS54bWxQSwECLQAUAAYACAAAACEA&#10;OP0h/9YAAACUAQAACwAAAAAAAAAAAAAAAAAvAQAAX3JlbHMvLnJlbHNQSwECLQAUAAYACAAAACEA&#10;yBCUvU4CAACpBAAADgAAAAAAAAAAAAAAAAAuAgAAZHJzL2Uyb0RvYy54bWxQSwECLQAUAAYACAAA&#10;ACEAUSMATN0AAAAKAQAADwAAAAAAAAAAAAAAAACoBAAAZHJzL2Rvd25yZXYueG1sUEsFBgAAAAAE&#10;AAQA8wAAALIFAAAAAA==&#10;" fillcolor="white [3201]" strokeweight=".5pt">
                <v:textbox>
                  <w:txbxContent>
                    <w:p w:rsidR="00000BC8" w:rsidRPr="00000BC8" w:rsidRDefault="00000BC8" w:rsidP="00701BD2">
                      <w:pPr>
                        <w:pStyle w:val="NoSpacing"/>
                        <w:rPr>
                          <w:rFonts w:ascii="Bradley Hand ITC" w:hAnsi="Bradley Hand ITC"/>
                          <w:b/>
                          <w:color w:val="FF0000"/>
                          <w:sz w:val="32"/>
                          <w:u w:val="single"/>
                        </w:rPr>
                      </w:pPr>
                      <w:r w:rsidRPr="00000BC8">
                        <w:rPr>
                          <w:rFonts w:ascii="Bradley Hand ITC" w:hAnsi="Bradley Hand ITC"/>
                          <w:b/>
                          <w:color w:val="FF0000"/>
                          <w:sz w:val="32"/>
                          <w:u w:val="single"/>
                        </w:rPr>
                        <w:t>VICTORIAN OPEN</w:t>
                      </w:r>
                      <w:r>
                        <w:rPr>
                          <w:rFonts w:ascii="Bradley Hand ITC" w:hAnsi="Bradley Hand ITC"/>
                          <w:b/>
                          <w:color w:val="FF0000"/>
                          <w:sz w:val="32"/>
                          <w:u w:val="single"/>
                        </w:rPr>
                        <w:t>:</w:t>
                      </w:r>
                    </w:p>
                    <w:p w:rsidR="00701BD2" w:rsidRDefault="00701BD2" w:rsidP="00701BD2">
                      <w:pPr>
                        <w:pStyle w:val="NoSpacing"/>
                      </w:pPr>
                      <w:r w:rsidRPr="00A012E1">
                        <w:t>The 2016 Victorian Open runs from November 5 to 11 and has again broken all records, with nearly 1,500 entries - mostly from rank-and-file club bowlers.</w:t>
                      </w:r>
                    </w:p>
                    <w:p w:rsidR="00701BD2" w:rsidRPr="00A012E1" w:rsidRDefault="00701BD2" w:rsidP="00701BD2">
                      <w:pPr>
                        <w:pStyle w:val="NoSpacing"/>
                      </w:pPr>
                    </w:p>
                    <w:p w:rsidR="00701BD2" w:rsidRDefault="00701BD2" w:rsidP="00701BD2">
                      <w:pPr>
                        <w:pStyle w:val="NoSpacing"/>
                      </w:pPr>
                      <w:r w:rsidRPr="00A012E1">
                        <w:t>There are 1,487 entries this year. That's nearly a 20% increase on 2015's figures, and a 57% increase in the past two years.</w:t>
                      </w:r>
                      <w:r w:rsidR="00000BC8">
                        <w:t xml:space="preserve">  Wodonga members Rick Gillman and Maxine Neilson have entered this year. </w:t>
                      </w:r>
                    </w:p>
                    <w:p w:rsidR="00701BD2" w:rsidRPr="00A012E1" w:rsidRDefault="00701BD2" w:rsidP="00701BD2">
                      <w:pPr>
                        <w:pStyle w:val="NoSpacing"/>
                      </w:pPr>
                    </w:p>
                    <w:p w:rsidR="00701BD2" w:rsidRPr="00A012E1" w:rsidRDefault="00701BD2" w:rsidP="00701BD2">
                      <w:pPr>
                        <w:pStyle w:val="NoSpacing"/>
                      </w:pPr>
                      <w:r w:rsidRPr="00A012E1">
                        <w:t>Seventeen bowls clubs around Shepparton and the Goulburn Valley will be used for</w:t>
                      </w:r>
                      <w:r>
                        <w:t xml:space="preserve"> matches during the tournament with games being played at the following venues</w:t>
                      </w:r>
                      <w:proofErr w:type="gramStart"/>
                      <w:r>
                        <w:t>:-</w:t>
                      </w:r>
                      <w:proofErr w:type="gramEnd"/>
                      <w:r>
                        <w:t xml:space="preserve"> </w:t>
                      </w:r>
                      <w:r w:rsidRPr="00A012E1">
                        <w:t>Shepparton Park, Dookie, East Shepparton, Euroa, Hilltop, Katandra West, Kyabram, Merrigum, Mooroopna, Numurkah, Numurkah Golf, Shepparton Golf, Shepparton RSL, Stanhope, Tallygaroopna, Tatura and Wunghnu will be used as tournament venues.</w:t>
                      </w:r>
                    </w:p>
                    <w:p w:rsidR="0045456F" w:rsidRDefault="0045456F"/>
                  </w:txbxContent>
                </v:textbox>
              </v:shape>
            </w:pict>
          </mc:Fallback>
        </mc:AlternateContent>
      </w:r>
      <w:r>
        <w:rPr>
          <w:rFonts w:ascii="Bradley Hand ITC" w:hAnsi="Bradley Hand ITC"/>
          <w:b/>
          <w:noProof/>
          <w:color w:val="FF0000"/>
          <w:sz w:val="32"/>
          <w:u w:val="single"/>
          <w:lang w:eastAsia="en-AU"/>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13335</wp:posOffset>
                </wp:positionV>
                <wp:extent cx="3200400" cy="3774440"/>
                <wp:effectExtent l="0" t="0" r="19050" b="16510"/>
                <wp:wrapNone/>
                <wp:docPr id="2" name="Text Box 2"/>
                <wp:cNvGraphicFramePr/>
                <a:graphic xmlns:a="http://schemas.openxmlformats.org/drawingml/2006/main">
                  <a:graphicData uri="http://schemas.microsoft.com/office/word/2010/wordprocessingShape">
                    <wps:wsp>
                      <wps:cNvSpPr txBox="1"/>
                      <wps:spPr>
                        <a:xfrm>
                          <a:off x="0" y="0"/>
                          <a:ext cx="3200400" cy="3774440"/>
                        </a:xfrm>
                        <a:prstGeom prst="rect">
                          <a:avLst/>
                        </a:prstGeom>
                        <a:solidFill>
                          <a:schemeClr val="lt1"/>
                        </a:solidFill>
                        <a:ln w="6350">
                          <a:solidFill>
                            <a:prstClr val="black"/>
                          </a:solidFill>
                        </a:ln>
                      </wps:spPr>
                      <wps:txbx>
                        <w:txbxContent>
                          <w:p w:rsidR="00C64656" w:rsidRPr="00701BD2" w:rsidRDefault="00701BD2" w:rsidP="00C64656">
                            <w:pPr>
                              <w:pStyle w:val="NoSpacing"/>
                              <w:rPr>
                                <w:rFonts w:ascii="Bradley Hand ITC" w:hAnsi="Bradley Hand ITC"/>
                                <w:b/>
                                <w:color w:val="FF0000"/>
                                <w:sz w:val="32"/>
                                <w:u w:val="single"/>
                              </w:rPr>
                            </w:pPr>
                            <w:r w:rsidRPr="00701BD2">
                              <w:rPr>
                                <w:rFonts w:ascii="Bradley Hand ITC" w:hAnsi="Bradley Hand ITC"/>
                                <w:b/>
                                <w:color w:val="FF0000"/>
                                <w:sz w:val="32"/>
                                <w:u w:val="single"/>
                              </w:rPr>
                              <w:t>CHAMPION OF STATE PENNANT</w:t>
                            </w:r>
                            <w:r>
                              <w:rPr>
                                <w:rFonts w:ascii="Bradley Hand ITC" w:hAnsi="Bradley Hand ITC"/>
                                <w:b/>
                                <w:color w:val="FF0000"/>
                                <w:sz w:val="32"/>
                                <w:u w:val="single"/>
                              </w:rPr>
                              <w:t xml:space="preserve"> IS BACK</w:t>
                            </w:r>
                            <w:r w:rsidRPr="00701BD2">
                              <w:rPr>
                                <w:rFonts w:ascii="Bradley Hand ITC" w:hAnsi="Bradley Hand ITC"/>
                                <w:b/>
                                <w:color w:val="FF0000"/>
                                <w:sz w:val="32"/>
                                <w:u w:val="single"/>
                              </w:rPr>
                              <w:t>:</w:t>
                            </w:r>
                          </w:p>
                          <w:p w:rsidR="00C64656" w:rsidRDefault="00C64656" w:rsidP="00C64656">
                            <w:pPr>
                              <w:pStyle w:val="NoSpacing"/>
                            </w:pPr>
                            <w:r w:rsidRPr="00E73756">
                              <w:t>Moama Bowling Club and Bowls Victoria will combine to reinstate the Champion of State Pennant series on the State Calendar of Events in May 2017. This will enable Region Pennant-winning teams from all over Victoria to pit their skills against each other in the ultimate test of bowls supremacy.</w:t>
                            </w:r>
                          </w:p>
                          <w:p w:rsidR="00C64656" w:rsidRPr="00E73756" w:rsidRDefault="00C64656" w:rsidP="00C64656">
                            <w:pPr>
                              <w:pStyle w:val="NoSpacing"/>
                            </w:pPr>
                          </w:p>
                          <w:p w:rsidR="00C64656" w:rsidRDefault="00C64656" w:rsidP="00C64656">
                            <w:pPr>
                              <w:pStyle w:val="NoSpacing"/>
                            </w:pPr>
                            <w:r w:rsidRPr="00E73756">
                              <w:t>The best club teams from Victoria’s 11 Country Regions, plus Melbourne‘s Metropolitan Pennant competition winner, will take part in the championships. There will be separate events for both Saturday and Midweek Pennant competitions conducted between the 5</w:t>
                            </w:r>
                            <w:r w:rsidRPr="00E73756">
                              <w:rPr>
                                <w:vertAlign w:val="superscript"/>
                              </w:rPr>
                              <w:t>th</w:t>
                            </w:r>
                            <w:r w:rsidRPr="00E73756">
                              <w:t> and 11</w:t>
                            </w:r>
                            <w:r w:rsidRPr="00E73756">
                              <w:rPr>
                                <w:vertAlign w:val="superscript"/>
                              </w:rPr>
                              <w:t>th</w:t>
                            </w:r>
                            <w:r w:rsidRPr="00E73756">
                              <w:t xml:space="preserve"> May 2017.</w:t>
                            </w:r>
                          </w:p>
                          <w:p w:rsidR="00C64656" w:rsidRPr="00E73756" w:rsidRDefault="00C64656" w:rsidP="00C64656">
                            <w:pPr>
                              <w:pStyle w:val="NoSpacing"/>
                            </w:pPr>
                          </w:p>
                          <w:p w:rsidR="00C64656" w:rsidRPr="00E73756" w:rsidRDefault="00C64656" w:rsidP="00C64656">
                            <w:pPr>
                              <w:pStyle w:val="NoSpacing"/>
                            </w:pPr>
                            <w:r w:rsidRPr="00E73756">
                              <w:t>Champion of State Pennant will be the first major event held at Moama Bowling Club’s new world-class bowls facility – scheduled for completion in late April 2017.</w:t>
                            </w:r>
                          </w:p>
                          <w:p w:rsidR="0045456F" w:rsidRDefault="00454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3pt;margin-top:1.05pt;width:252pt;height:2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pGTgIAAKkEAAAOAAAAZHJzL2Uyb0RvYy54bWysVMlu2zAQvRfoPxC8N5KXxKlgOXATpCgQ&#10;JAGSImeaomyhFIclaUvp1/eRXmKnPRW9ULPxcebNjKZXfavZRjnfkCn54CznTBlJVWOWJf/+fPvp&#10;kjMfhKmEJqNK/qo8v5p9/DDtbKGGtCJdKccAYnzR2ZKvQrBFlnm5Uq3wZ2SVgbMm14oA1S2zyokO&#10;6K3Ohnl+kXXkKutIKu9hvdk6+Szh17WS4aGuvQpMlxy5hXS6dC7imc2molg6YVeN3KUh/iGLVjQG&#10;jx6gbkQQbO2aP6DaRjryVIczSW1Gdd1IlWpANYP8XTVPK2FVqgXkeHugyf8/WHm/eXSsqUo+5MyI&#10;Fi16Vn1gX6hnw8hOZ32BoCeLsNDDjC7v7R7GWHRfuzZ+UQ6DHzy/HriNYBLGEbo1zuGS8I0mk/F4&#10;nNjP3q5b58NXRS2LQskdmpc4FZs7H5AKQvch8TVPuqluG62TEgdGXWvHNgKt1iEliRsnUdqwruQX&#10;o/M8AZ/4IvTh/kIL+SOWeYoATRsYIynb4qMU+kWfKJzsiVlQ9Qq+HG3nzVt52wD+TvjwKBwGDDxg&#10;acIDjloTcqKdxNmK3K+/2WM8+g4vZx0GtuT+51o4xZn+ZjARnweRURaSMj6fDKG4Y8/i2GPW7TWB&#10;qAHW08okxvig92LtqH3Bbs3jq3AJI/F2ycNevA7bNcJuSjWfpyDMtBXhzjxZGaFjYyKtz/2LcHbX&#10;1oCJuKf9aIviXXe3sfGmofk6UN2k1keet6zu6Mc+pO7sdjcu3LGeot7+MLPfAAAA//8DAFBLAwQU&#10;AAYACAAAACEA2QpcF9kAAAAHAQAADwAAAGRycy9kb3ducmV2LnhtbEyOwU7DMBBE70j8g7VI3KiT&#10;So3SEKcCVLhwoiDO29i1LeJ1FLtp+HuWE9xmNKOZ1+6WMIjZTMlHUlCuChCG+qg9WQUf7893NYiU&#10;kTQOkYyCb5Ng111ftdjoeKE3Mx+yFTxCqUEFLuexkTL1zgRMqzga4uwUp4CZ7WSlnvDC42GQ66Ko&#10;ZEBP/OBwNE/O9F+Hc1Cwf7Rb29c4uX2tvZ+Xz9OrfVHq9mZ5uAeRzZL/yvCLz+jQMdMxnkknMSio&#10;Ki4qWJcgON2UBfsji221Adm18j9/9wMAAP//AwBQSwECLQAUAAYACAAAACEAtoM4kv4AAADhAQAA&#10;EwAAAAAAAAAAAAAAAAAAAAAAW0NvbnRlbnRfVHlwZXNdLnhtbFBLAQItABQABgAIAAAAIQA4/SH/&#10;1gAAAJQBAAALAAAAAAAAAAAAAAAAAC8BAABfcmVscy8ucmVsc1BLAQItABQABgAIAAAAIQC2VEpG&#10;TgIAAKkEAAAOAAAAAAAAAAAAAAAAAC4CAABkcnMvZTJvRG9jLnhtbFBLAQItABQABgAIAAAAIQDZ&#10;ClwX2QAAAAcBAAAPAAAAAAAAAAAAAAAAAKgEAABkcnMvZG93bnJldi54bWxQSwUGAAAAAAQABADz&#10;AAAArgUAAAAA&#10;" fillcolor="white [3201]" strokeweight=".5pt">
                <v:textbox>
                  <w:txbxContent>
                    <w:p w:rsidR="00C64656" w:rsidRPr="00701BD2" w:rsidRDefault="00701BD2" w:rsidP="00C64656">
                      <w:pPr>
                        <w:pStyle w:val="NoSpacing"/>
                        <w:rPr>
                          <w:rFonts w:ascii="Bradley Hand ITC" w:hAnsi="Bradley Hand ITC"/>
                          <w:b/>
                          <w:color w:val="FF0000"/>
                          <w:sz w:val="32"/>
                          <w:u w:val="single"/>
                        </w:rPr>
                      </w:pPr>
                      <w:r w:rsidRPr="00701BD2">
                        <w:rPr>
                          <w:rFonts w:ascii="Bradley Hand ITC" w:hAnsi="Bradley Hand ITC"/>
                          <w:b/>
                          <w:color w:val="FF0000"/>
                          <w:sz w:val="32"/>
                          <w:u w:val="single"/>
                        </w:rPr>
                        <w:t>CHAMPION OF STATE PENNANT</w:t>
                      </w:r>
                      <w:r>
                        <w:rPr>
                          <w:rFonts w:ascii="Bradley Hand ITC" w:hAnsi="Bradley Hand ITC"/>
                          <w:b/>
                          <w:color w:val="FF0000"/>
                          <w:sz w:val="32"/>
                          <w:u w:val="single"/>
                        </w:rPr>
                        <w:t xml:space="preserve"> IS BACK</w:t>
                      </w:r>
                      <w:r w:rsidRPr="00701BD2">
                        <w:rPr>
                          <w:rFonts w:ascii="Bradley Hand ITC" w:hAnsi="Bradley Hand ITC"/>
                          <w:b/>
                          <w:color w:val="FF0000"/>
                          <w:sz w:val="32"/>
                          <w:u w:val="single"/>
                        </w:rPr>
                        <w:t>:</w:t>
                      </w:r>
                    </w:p>
                    <w:p w:rsidR="00C64656" w:rsidRDefault="00C64656" w:rsidP="00C64656">
                      <w:pPr>
                        <w:pStyle w:val="NoSpacing"/>
                      </w:pPr>
                      <w:r w:rsidRPr="00E73756">
                        <w:t>Moama Bowling Club and Bowls Victoria will combine to reinstate the Champion of State Pennant series on the State Calendar of Events in May 2017. This will enable Region Pennant-winning teams from all over Victoria to pit their skills against each other in the ultimate test of bowls supremacy.</w:t>
                      </w:r>
                    </w:p>
                    <w:p w:rsidR="00C64656" w:rsidRPr="00E73756" w:rsidRDefault="00C64656" w:rsidP="00C64656">
                      <w:pPr>
                        <w:pStyle w:val="NoSpacing"/>
                      </w:pPr>
                    </w:p>
                    <w:p w:rsidR="00C64656" w:rsidRDefault="00C64656" w:rsidP="00C64656">
                      <w:pPr>
                        <w:pStyle w:val="NoSpacing"/>
                      </w:pPr>
                      <w:r w:rsidRPr="00E73756">
                        <w:t>The best club teams from Victoria’s 11 Country Regions, plus Melbourne‘s Metropolitan Pennant competition winner, will take part in the championships. There will be separate events for both Saturday and Midweek Pennant competitions conducted between the 5</w:t>
                      </w:r>
                      <w:r w:rsidRPr="00E73756">
                        <w:rPr>
                          <w:vertAlign w:val="superscript"/>
                        </w:rPr>
                        <w:t>th</w:t>
                      </w:r>
                      <w:r w:rsidRPr="00E73756">
                        <w:t> and 11</w:t>
                      </w:r>
                      <w:r w:rsidRPr="00E73756">
                        <w:rPr>
                          <w:vertAlign w:val="superscript"/>
                        </w:rPr>
                        <w:t>th</w:t>
                      </w:r>
                      <w:r w:rsidRPr="00E73756">
                        <w:t xml:space="preserve"> May 2017.</w:t>
                      </w:r>
                    </w:p>
                    <w:p w:rsidR="00C64656" w:rsidRPr="00E73756" w:rsidRDefault="00C64656" w:rsidP="00C64656">
                      <w:pPr>
                        <w:pStyle w:val="NoSpacing"/>
                      </w:pPr>
                    </w:p>
                    <w:p w:rsidR="00C64656" w:rsidRPr="00E73756" w:rsidRDefault="00C64656" w:rsidP="00C64656">
                      <w:pPr>
                        <w:pStyle w:val="NoSpacing"/>
                      </w:pPr>
                      <w:r w:rsidRPr="00E73756">
                        <w:t>Champion of State Pennant will be the first major event held at Moama Bowling Club’s new world-class bowls facility – scheduled for completion in late April 2017.</w:t>
                      </w:r>
                    </w:p>
                    <w:p w:rsidR="0045456F" w:rsidRDefault="0045456F"/>
                  </w:txbxContent>
                </v:textbox>
              </v:shape>
            </w:pict>
          </mc:Fallback>
        </mc:AlternateContent>
      </w:r>
    </w:p>
    <w:p w:rsidR="00685344" w:rsidRDefault="00685344" w:rsidP="00955EAF">
      <w:pPr>
        <w:spacing w:after="0" w:line="240" w:lineRule="auto"/>
        <w:rPr>
          <w:rFonts w:ascii="Bradley Hand ITC" w:hAnsi="Bradley Hand ITC"/>
          <w:b/>
          <w:color w:val="FF0000"/>
          <w:sz w:val="32"/>
          <w:u w:val="single"/>
        </w:rPr>
      </w:pPr>
    </w:p>
    <w:p w:rsidR="00685344" w:rsidRDefault="00685344" w:rsidP="00955EAF">
      <w:pPr>
        <w:spacing w:after="0" w:line="240" w:lineRule="auto"/>
        <w:rPr>
          <w:rFonts w:ascii="Bradley Hand ITC" w:hAnsi="Bradley Hand ITC"/>
          <w:b/>
          <w:color w:val="FF0000"/>
          <w:sz w:val="32"/>
          <w:u w:val="single"/>
        </w:rPr>
      </w:pPr>
    </w:p>
    <w:p w:rsidR="00685344" w:rsidRDefault="00685344" w:rsidP="00955EAF">
      <w:pPr>
        <w:spacing w:after="0" w:line="240" w:lineRule="auto"/>
        <w:rPr>
          <w:rFonts w:ascii="Bradley Hand ITC" w:hAnsi="Bradley Hand ITC"/>
          <w:b/>
          <w:color w:val="FF0000"/>
          <w:sz w:val="32"/>
          <w:u w:val="single"/>
        </w:rPr>
      </w:pPr>
    </w:p>
    <w:p w:rsidR="00336084" w:rsidRDefault="00336084" w:rsidP="00336084">
      <w:pPr>
        <w:pStyle w:val="NoSpacing"/>
        <w:jc w:val="center"/>
        <w:rPr>
          <w:sz w:val="24"/>
          <w:szCs w:val="36"/>
          <w:lang w:val="en-US"/>
        </w:rPr>
      </w:pPr>
      <w:r>
        <w:rPr>
          <w:sz w:val="24"/>
          <w:szCs w:val="36"/>
          <w:lang w:val="en-US"/>
        </w:rPr>
        <w:t xml:space="preserve">   </w:t>
      </w:r>
    </w:p>
    <w:p w:rsidR="000B27EB" w:rsidRDefault="000B27EB"/>
    <w:p w:rsidR="000B27EB" w:rsidRDefault="000B27EB"/>
    <w:p w:rsidR="000B27EB" w:rsidRDefault="000B27EB"/>
    <w:p w:rsidR="000B27EB" w:rsidRDefault="000B27EB"/>
    <w:p w:rsidR="000B27EB" w:rsidRDefault="000B27EB"/>
    <w:p w:rsidR="005F5D08" w:rsidRDefault="005F5D08"/>
    <w:p w:rsidR="001E2B11" w:rsidRDefault="001E2B11"/>
    <w:p w:rsidR="00CD01B4" w:rsidRDefault="00CD01B4" w:rsidP="00CD01B4">
      <w:pPr>
        <w:pStyle w:val="NoSpacing"/>
        <w:rPr>
          <w:rFonts w:ascii="Bradley Hand ITC" w:eastAsia="Times New Roman" w:hAnsi="Bradley Hand ITC" w:cstheme="minorHAnsi"/>
          <w:color w:val="FF0000"/>
          <w:sz w:val="32"/>
          <w:szCs w:val="24"/>
          <w:u w:val="single"/>
        </w:rPr>
      </w:pPr>
    </w:p>
    <w:p w:rsidR="00CD01B4" w:rsidRDefault="00CD01B4" w:rsidP="00CD01B4">
      <w:pPr>
        <w:pStyle w:val="NoSpacing"/>
        <w:rPr>
          <w:rFonts w:ascii="Bradley Hand ITC" w:eastAsia="Times New Roman" w:hAnsi="Bradley Hand ITC" w:cstheme="minorHAnsi"/>
          <w:color w:val="FF0000"/>
          <w:sz w:val="32"/>
          <w:szCs w:val="24"/>
          <w:u w:val="single"/>
        </w:rPr>
      </w:pPr>
    </w:p>
    <w:p w:rsidR="00CD01B4" w:rsidRPr="00CD01B4" w:rsidRDefault="00CD01B4" w:rsidP="00CD01B4">
      <w:pPr>
        <w:pStyle w:val="NoSpacing"/>
        <w:rPr>
          <w:rFonts w:ascii="Bradley Hand ITC" w:eastAsia="Times New Roman" w:hAnsi="Bradley Hand ITC" w:cstheme="minorHAnsi"/>
          <w:color w:val="FF0000"/>
          <w:sz w:val="32"/>
          <w:szCs w:val="24"/>
          <w:u w:val="single"/>
        </w:rPr>
      </w:pPr>
      <w:r w:rsidRPr="00CD01B4">
        <w:rPr>
          <w:rFonts w:ascii="Bradley Hand ITC" w:eastAsia="Times New Roman" w:hAnsi="Bradley Hand ITC" w:cstheme="minorHAnsi"/>
          <w:color w:val="FF0000"/>
          <w:sz w:val="32"/>
          <w:szCs w:val="24"/>
          <w:u w:val="single"/>
        </w:rPr>
        <w:t>BOWLS VICTORIA PRESIDENT:</w:t>
      </w:r>
    </w:p>
    <w:p w:rsidR="00CD01B4" w:rsidRPr="00A012E1" w:rsidRDefault="00CD01B4" w:rsidP="00CD01B4">
      <w:pPr>
        <w:pStyle w:val="NoSpacing"/>
      </w:pPr>
      <w:r>
        <w:t xml:space="preserve">Barbara Gilbert (Ocean Grove BC), </w:t>
      </w:r>
      <w:r>
        <w:rPr>
          <w:color w:val="000000"/>
        </w:rPr>
        <w:t>steps up from the Deputy President’s role, the position she has held for the past two years, to become</w:t>
      </w:r>
      <w:r>
        <w:t xml:space="preserve"> the new President of Bowls Victoria for the next two years.  </w:t>
      </w:r>
      <w:r>
        <w:rPr>
          <w:color w:val="000000"/>
        </w:rPr>
        <w:t xml:space="preserve">John </w:t>
      </w:r>
      <w:proofErr w:type="spellStart"/>
      <w:r>
        <w:rPr>
          <w:color w:val="000000"/>
        </w:rPr>
        <w:t>Inglese</w:t>
      </w:r>
      <w:proofErr w:type="spellEnd"/>
      <w:r>
        <w:rPr>
          <w:color w:val="000000"/>
        </w:rPr>
        <w:t xml:space="preserve"> (Richmond Union BC) has been elected Deputy President.</w:t>
      </w:r>
    </w:p>
    <w:p w:rsidR="00CD01B4" w:rsidRDefault="00CD01B4" w:rsidP="00CD01B4">
      <w:pPr>
        <w:pStyle w:val="NoSpacing"/>
        <w:rPr>
          <w:color w:val="000000"/>
        </w:rPr>
      </w:pPr>
      <w:r>
        <w:rPr>
          <w:color w:val="000000"/>
        </w:rPr>
        <w:t> </w:t>
      </w:r>
    </w:p>
    <w:p w:rsidR="00CD01B4" w:rsidRDefault="00CD01B4" w:rsidP="00CD01B4">
      <w:pPr>
        <w:pStyle w:val="NoSpacing"/>
        <w:rPr>
          <w:color w:val="000000"/>
        </w:rPr>
      </w:pPr>
      <w:r>
        <w:rPr>
          <w:color w:val="000000"/>
        </w:rPr>
        <w:t>Outgoing President John Fisher OAM (Rutherglen BC) will remain on the Bowls Victoria board as a Director. He has been a Director since Bowls Victoria's inauguration in 2009, and will continue in this capacity.</w:t>
      </w:r>
    </w:p>
    <w:p w:rsidR="0013743F" w:rsidRDefault="004A20ED">
      <w:r>
        <w:rPr>
          <w:noProof/>
          <w:lang w:eastAsia="en-AU"/>
        </w:rPr>
        <mc:AlternateContent>
          <mc:Choice Requires="wps">
            <w:drawing>
              <wp:anchor distT="0" distB="0" distL="114300" distR="114300" simplePos="0" relativeHeight="251662336" behindDoc="1" locked="0" layoutInCell="1" allowOverlap="1" wp14:anchorId="49439E57" wp14:editId="421E3AAF">
                <wp:simplePos x="0" y="0"/>
                <wp:positionH relativeFrom="column">
                  <wp:posOffset>856</wp:posOffset>
                </wp:positionH>
                <wp:positionV relativeFrom="paragraph">
                  <wp:posOffset>370604</wp:posOffset>
                </wp:positionV>
                <wp:extent cx="6654800" cy="3529965"/>
                <wp:effectExtent l="19050" t="19050" r="12700" b="13335"/>
                <wp:wrapTight wrapText="bothSides">
                  <wp:wrapPolygon edited="0">
                    <wp:start x="-62" y="-117"/>
                    <wp:lineTo x="-62" y="21565"/>
                    <wp:lineTo x="21579" y="21565"/>
                    <wp:lineTo x="21579" y="-117"/>
                    <wp:lineTo x="-62" y="-117"/>
                  </wp:wrapPolygon>
                </wp:wrapTight>
                <wp:docPr id="19" name="Text Box 19"/>
                <wp:cNvGraphicFramePr/>
                <a:graphic xmlns:a="http://schemas.openxmlformats.org/drawingml/2006/main">
                  <a:graphicData uri="http://schemas.microsoft.com/office/word/2010/wordprocessingShape">
                    <wps:wsp>
                      <wps:cNvSpPr txBox="1"/>
                      <wps:spPr>
                        <a:xfrm>
                          <a:off x="0" y="0"/>
                          <a:ext cx="6654800" cy="3529965"/>
                        </a:xfrm>
                        <a:prstGeom prst="rect">
                          <a:avLst/>
                        </a:prstGeom>
                        <a:solidFill>
                          <a:srgbClr val="FFFFCC"/>
                        </a:solidFill>
                        <a:ln w="381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4A20ED" w:rsidRPr="004A20ED" w:rsidRDefault="004A20ED" w:rsidP="004A20ED">
                            <w:pPr>
                              <w:pStyle w:val="NoSpacing"/>
                              <w:rPr>
                                <w:rFonts w:ascii="Bradley Hand ITC" w:hAnsi="Bradley Hand ITC"/>
                                <w:color w:val="FF0000"/>
                                <w:sz w:val="32"/>
                                <w:u w:val="single"/>
                              </w:rPr>
                            </w:pPr>
                            <w:r w:rsidRPr="004A20ED">
                              <w:rPr>
                                <w:rFonts w:ascii="Bradley Hand ITC" w:eastAsia="Times New Roman" w:hAnsi="Bradley Hand ITC" w:cstheme="minorHAnsi"/>
                                <w:color w:val="FF0000"/>
                                <w:sz w:val="32"/>
                                <w:szCs w:val="24"/>
                                <w:u w:val="single"/>
                              </w:rPr>
                              <w:t>SINGLE GENDER EVENTS</w:t>
                            </w:r>
                            <w:r>
                              <w:rPr>
                                <w:rFonts w:ascii="Bradley Hand ITC" w:eastAsia="Times New Roman" w:hAnsi="Bradley Hand ITC" w:cstheme="minorHAnsi"/>
                                <w:color w:val="FF0000"/>
                                <w:sz w:val="32"/>
                                <w:szCs w:val="24"/>
                                <w:u w:val="single"/>
                              </w:rPr>
                              <w:t>:</w:t>
                            </w:r>
                          </w:p>
                          <w:p w:rsidR="004A20ED" w:rsidRDefault="004A20ED" w:rsidP="004A20ED">
                            <w:pPr>
                              <w:pStyle w:val="NoSpacing"/>
                            </w:pPr>
                            <w:r w:rsidRPr="00413E13">
                              <w:t>Members would be aware that bowling clubs in Victoria are obliged under the Equal Opportunity Act to apply to Victorian Civil and Administrative Tribunal (VCAT) for a declaration allowing the advertising and conduct of single gender bowls events</w:t>
                            </w:r>
                            <w:r>
                              <w:t xml:space="preserve"> and would also be aware that some months back Bowls Victoria applied to VCAT for a blanket exemption so as to allow clubs to conduct and advertise single gender events.</w:t>
                            </w:r>
                          </w:p>
                          <w:p w:rsidR="004A20ED" w:rsidRDefault="004A20ED" w:rsidP="004A20ED">
                            <w:pPr>
                              <w:pStyle w:val="NoSpacing"/>
                            </w:pPr>
                          </w:p>
                          <w:p w:rsidR="004A20ED" w:rsidRDefault="004A20ED" w:rsidP="004A20ED">
                            <w:pPr>
                              <w:pStyle w:val="NoSpacing"/>
                              <w:rPr>
                                <w:rFonts w:eastAsia="Times New Roman" w:cstheme="minorHAnsi"/>
                                <w:szCs w:val="24"/>
                              </w:rPr>
                            </w:pPr>
                            <w:r>
                              <w:t xml:space="preserve">However, because of a recent decision by VCAT which encourages organisations such as Bowls Victoria to </w:t>
                            </w:r>
                            <w:r w:rsidRPr="00A556C3">
                              <w:rPr>
                                <w:rFonts w:eastAsia="Times New Roman" w:cstheme="minorHAnsi"/>
                                <w:szCs w:val="24"/>
                              </w:rPr>
                              <w:t xml:space="preserve">undertake their own assessment as to whether </w:t>
                            </w:r>
                            <w:r>
                              <w:rPr>
                                <w:rFonts w:eastAsia="Times New Roman" w:cstheme="minorHAnsi"/>
                                <w:szCs w:val="24"/>
                              </w:rPr>
                              <w:t xml:space="preserve">a </w:t>
                            </w:r>
                            <w:r w:rsidRPr="00A556C3">
                              <w:rPr>
                                <w:rFonts w:eastAsia="Times New Roman" w:cstheme="minorHAnsi"/>
                                <w:szCs w:val="24"/>
                              </w:rPr>
                              <w:t>conduct is in breach of the Equal Opportunity Act last week Bowls Victoria withdrew their application.</w:t>
                            </w:r>
                          </w:p>
                          <w:p w:rsidR="004A20ED" w:rsidRPr="00A556C3" w:rsidRDefault="004A20ED" w:rsidP="004A20ED">
                            <w:pPr>
                              <w:pStyle w:val="NoSpacing"/>
                              <w:rPr>
                                <w:rFonts w:cstheme="minorHAnsi"/>
                                <w:sz w:val="20"/>
                              </w:rPr>
                            </w:pPr>
                          </w:p>
                          <w:p w:rsidR="004A20ED" w:rsidRDefault="004A20ED" w:rsidP="004A20ED">
                            <w:pPr>
                              <w:pStyle w:val="NoSpacing"/>
                              <w:rPr>
                                <w:rFonts w:eastAsia="Times New Roman" w:cstheme="minorHAnsi"/>
                                <w:szCs w:val="24"/>
                              </w:rPr>
                            </w:pPr>
                            <w:r>
                              <w:rPr>
                                <w:rFonts w:eastAsia="Times New Roman" w:cstheme="minorHAnsi"/>
                                <w:szCs w:val="24"/>
                              </w:rPr>
                              <w:t>Currently clubs are not required to apply for exemption to run single gender events such as club singles and pairs championships because these events are covered by the elite pathways exception as they proceed eventually to state and possibly national championships.</w:t>
                            </w:r>
                          </w:p>
                          <w:p w:rsidR="004A20ED" w:rsidRDefault="004A20ED" w:rsidP="004A20ED">
                            <w:pPr>
                              <w:pStyle w:val="NoSpacing"/>
                              <w:rPr>
                                <w:rFonts w:eastAsia="Times New Roman" w:cstheme="minorHAnsi"/>
                                <w:szCs w:val="24"/>
                              </w:rPr>
                            </w:pPr>
                          </w:p>
                          <w:p w:rsidR="004A20ED" w:rsidRDefault="004A20ED" w:rsidP="004A20ED">
                            <w:pPr>
                              <w:pStyle w:val="NoSpacing"/>
                              <w:rPr>
                                <w:rFonts w:eastAsia="Times New Roman" w:cstheme="minorHAnsi"/>
                                <w:szCs w:val="24"/>
                              </w:rPr>
                            </w:pPr>
                            <w:r>
                              <w:rPr>
                                <w:rFonts w:eastAsia="Times New Roman" w:cstheme="minorHAnsi"/>
                                <w:szCs w:val="24"/>
                              </w:rPr>
                              <w:t>It has been reported that some clubs are choosing not to apply for an annual exemption from VCAT under the Equal Opportunity Act but to mitigate the risks of a discrimination claim are offering:</w:t>
                            </w:r>
                          </w:p>
                          <w:p w:rsidR="004A20ED" w:rsidRDefault="004A20ED" w:rsidP="004A20ED">
                            <w:pPr>
                              <w:pStyle w:val="NoSpacing"/>
                              <w:rPr>
                                <w:rFonts w:eastAsia="Times New Roman" w:cstheme="minorHAnsi"/>
                                <w:szCs w:val="24"/>
                              </w:rPr>
                            </w:pPr>
                            <w:r>
                              <w:rPr>
                                <w:rFonts w:ascii="Helvetica" w:eastAsia="Times New Roman" w:hAnsi="Helvetica" w:cs="Helvetica"/>
                                <w:sz w:val="24"/>
                                <w:szCs w:val="24"/>
                              </w:rPr>
                              <w:t xml:space="preserve"> </w:t>
                            </w:r>
                            <w:r>
                              <w:rPr>
                                <w:rFonts w:ascii="Helvetica" w:eastAsia="Times New Roman" w:hAnsi="Helvetica" w:cs="Helvetica"/>
                                <w:sz w:val="24"/>
                                <w:szCs w:val="24"/>
                              </w:rPr>
                              <w:tab/>
                            </w:r>
                            <w:r>
                              <w:rPr>
                                <w:rFonts w:eastAsia="Times New Roman" w:cstheme="minorHAnsi"/>
                                <w:szCs w:val="24"/>
                              </w:rPr>
                              <w:t>Club Triples Championships (open, not limited to either gender);</w:t>
                            </w:r>
                          </w:p>
                          <w:p w:rsidR="004A20ED" w:rsidRDefault="004A20ED" w:rsidP="004A20ED">
                            <w:pPr>
                              <w:pStyle w:val="NoSpacing"/>
                              <w:ind w:firstLine="720"/>
                              <w:rPr>
                                <w:rFonts w:eastAsia="Times New Roman" w:cstheme="minorHAnsi"/>
                                <w:szCs w:val="24"/>
                              </w:rPr>
                            </w:pPr>
                            <w:r>
                              <w:rPr>
                                <w:rFonts w:eastAsia="Times New Roman" w:cstheme="minorHAnsi"/>
                                <w:szCs w:val="24"/>
                              </w:rPr>
                              <w:t>Club Fours Championships (open, not limited to either gender); and</w:t>
                            </w:r>
                          </w:p>
                          <w:p w:rsidR="004A20ED" w:rsidRDefault="004A20ED" w:rsidP="004A20ED">
                            <w:pPr>
                              <w:pStyle w:val="NoSpacing"/>
                              <w:ind w:firstLine="720"/>
                              <w:rPr>
                                <w:rFonts w:eastAsia="Times New Roman" w:cstheme="minorHAnsi"/>
                                <w:szCs w:val="24"/>
                              </w:rPr>
                            </w:pPr>
                            <w:r>
                              <w:rPr>
                                <w:rFonts w:eastAsia="Times New Roman" w:cstheme="minorHAnsi"/>
                                <w:szCs w:val="24"/>
                              </w:rPr>
                              <w:t>Club handicap events (open, not limited to either gender).</w:t>
                            </w:r>
                          </w:p>
                          <w:p w:rsidR="00821BF9" w:rsidRDefault="00821BF9" w:rsidP="00821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9E57" id="Text Box 19" o:spid="_x0000_s1034" type="#_x0000_t202" style="position:absolute;margin-left:.05pt;margin-top:29.2pt;width:524pt;height:27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b0mQIAAL8FAAAOAAAAZHJzL2Uyb0RvYy54bWysVF1v2jAUfZ+0/2D5fQ0wYIAaKkbFNKla&#10;q7VTn41jQzTH9mwDYb9+x05CaTdp6jQewrXv8f049+Pyqq4U2QvnS6Nz2r/oUSI0N0WpNzn99rB6&#10;N6HEB6YLpowWOT0KT6/mb99cHuxMDMzWqEI4AiPazw42p9sQ7CzLPN+KivkLY4WGUhpXsYCj22SF&#10;YwdYr1Q26PXG2cG4wjrDhfe4vW6UdJ7sSyl4uJXSi0BUThFbSF+Xvuv4zeaXbLZxzG5L3obB/iGK&#10;ipUaTk+mrllgZOfK30xVJXfGGxkuuKkyI2XJRcoB2fR7L7K53zIrUi4gx9sTTf7/meVf9neOlAVq&#10;N6VEswo1ehB1IB9NTXAFfg7WzwC7twCGGvfAdvcelzHtWroq/iMhAj2YPp7YjdY4Lsfj0XDSg4pD&#10;9340mE7Ho2gne3punQ+fhKlIFHLqUL7EKtvf+NBAO0j05o0qi1WpVDq4zXqpHNkzlHqF33LZWn8G&#10;U5oc4H7SRyR/s7HsAdS4PbOBeJWOT0XqrzayyFLDRpLCUYmIUfqrkOA3kZL8xc4Wp0AZ50KHxGey&#10;C3RESST1moct/imq1zxu8ug8Gx1Oj6tSG9fQ9Dzs4nsXsmzwKONZ3lEM9bpOjTXpmmVtiiN6yJlm&#10;Cr3lqxJ1vmE+3DGHsUNvYJWEW3ykMiiTaSVKtsb9/NN9xGMaoKXkgDHOqf+xY05Qoj5rzMm0PxzG&#10;uU+H4ejDAAd3rlmfa/SuWhq0Tx9Ly/IkRnxQnSidqR6xcRbRK1RMc/jOaejEZWiWCzYWF4tFAmHS&#10;LQs3+t7yaDoWKXbxQ/3InG1bPWBKvphu4NnsRcc32PhSm8UuGFmmcYg8N6y2/GNLpIFqN1pcQ+fn&#10;hHrau/NfAAAA//8DAFBLAwQUAAYACAAAACEAL/S4Z9wAAAAIAQAADwAAAGRycy9kb3ducmV2Lnht&#10;bEyPwU7DMBBE70j8g7VI3KhdGqoQ4lSIquIICSBx3MZLEhGvo9ht07/HOZXj7Kxm3uSbyfbiSKPv&#10;HGtYLhQI4tqZjhsNnx+7uxSED8gGe8ek4UweNsX1VY6ZcScu6ViFRsQQ9hlqaEMYMil93ZJFv3AD&#10;cfR+3GgxRDk20ox4iuG2l/dKraXFjmNDiwO9tFT/VgerYYtfXfVqyt1bv31cled3Fb6t0vr2Znp+&#10;AhFoCpdnmPEjOhSRae8ObLzoZy2Choc0ATG7KknjZa9hvUxWIItc/h9Q/AEAAP//AwBQSwECLQAU&#10;AAYACAAAACEAtoM4kv4AAADhAQAAEwAAAAAAAAAAAAAAAAAAAAAAW0NvbnRlbnRfVHlwZXNdLnht&#10;bFBLAQItABQABgAIAAAAIQA4/SH/1gAAAJQBAAALAAAAAAAAAAAAAAAAAC8BAABfcmVscy8ucmVs&#10;c1BLAQItABQABgAIAAAAIQDZIbb0mQIAAL8FAAAOAAAAAAAAAAAAAAAAAC4CAABkcnMvZTJvRG9j&#10;LnhtbFBLAQItABQABgAIAAAAIQAv9Lhn3AAAAAgBAAAPAAAAAAAAAAAAAAAAAPMEAABkcnMvZG93&#10;bnJldi54bWxQSwUGAAAAAAQABADzAAAA/AUAAAAA&#10;" fillcolor="#ffc" strokecolor="#ffc000" strokeweight="3pt">
                <v:textbox>
                  <w:txbxContent>
                    <w:p w:rsidR="004A20ED" w:rsidRPr="004A20ED" w:rsidRDefault="004A20ED" w:rsidP="004A20ED">
                      <w:pPr>
                        <w:pStyle w:val="NoSpacing"/>
                        <w:rPr>
                          <w:rFonts w:ascii="Bradley Hand ITC" w:hAnsi="Bradley Hand ITC"/>
                          <w:color w:val="FF0000"/>
                          <w:sz w:val="32"/>
                          <w:u w:val="single"/>
                        </w:rPr>
                      </w:pPr>
                      <w:r w:rsidRPr="004A20ED">
                        <w:rPr>
                          <w:rFonts w:ascii="Bradley Hand ITC" w:eastAsia="Times New Roman" w:hAnsi="Bradley Hand ITC" w:cstheme="minorHAnsi"/>
                          <w:color w:val="FF0000"/>
                          <w:sz w:val="32"/>
                          <w:szCs w:val="24"/>
                          <w:u w:val="single"/>
                        </w:rPr>
                        <w:t>SINGLE GENDER EVENTS</w:t>
                      </w:r>
                      <w:r>
                        <w:rPr>
                          <w:rFonts w:ascii="Bradley Hand ITC" w:eastAsia="Times New Roman" w:hAnsi="Bradley Hand ITC" w:cstheme="minorHAnsi"/>
                          <w:color w:val="FF0000"/>
                          <w:sz w:val="32"/>
                          <w:szCs w:val="24"/>
                          <w:u w:val="single"/>
                        </w:rPr>
                        <w:t>:</w:t>
                      </w:r>
                    </w:p>
                    <w:p w:rsidR="004A20ED" w:rsidRDefault="004A20ED" w:rsidP="004A20ED">
                      <w:pPr>
                        <w:pStyle w:val="NoSpacing"/>
                      </w:pPr>
                      <w:r w:rsidRPr="00413E13">
                        <w:t>Members would be aware that bowling clubs in Victoria are obliged under the Equal Opportunity Act to apply to Victorian Civil and Administrative Tribunal (VCAT) for a declaration allowing the advertising and conduct of single gender bowls events</w:t>
                      </w:r>
                      <w:r>
                        <w:t xml:space="preserve"> and would also be aware that some months back Bowls Victoria applied to VCAT for a blanket exemption so as to allow clubs to conduct and advertise single gender events.</w:t>
                      </w:r>
                    </w:p>
                    <w:p w:rsidR="004A20ED" w:rsidRDefault="004A20ED" w:rsidP="004A20ED">
                      <w:pPr>
                        <w:pStyle w:val="NoSpacing"/>
                      </w:pPr>
                    </w:p>
                    <w:p w:rsidR="004A20ED" w:rsidRDefault="004A20ED" w:rsidP="004A20ED">
                      <w:pPr>
                        <w:pStyle w:val="NoSpacing"/>
                        <w:rPr>
                          <w:rFonts w:eastAsia="Times New Roman" w:cstheme="minorHAnsi"/>
                          <w:szCs w:val="24"/>
                        </w:rPr>
                      </w:pPr>
                      <w:r>
                        <w:t xml:space="preserve">However, because of a recent decision by VCAT which encourages organisations such as Bowls Victoria to </w:t>
                      </w:r>
                      <w:r w:rsidRPr="00A556C3">
                        <w:rPr>
                          <w:rFonts w:eastAsia="Times New Roman" w:cstheme="minorHAnsi"/>
                          <w:szCs w:val="24"/>
                        </w:rPr>
                        <w:t xml:space="preserve">undertake their own assessment as to whether </w:t>
                      </w:r>
                      <w:r>
                        <w:rPr>
                          <w:rFonts w:eastAsia="Times New Roman" w:cstheme="minorHAnsi"/>
                          <w:szCs w:val="24"/>
                        </w:rPr>
                        <w:t xml:space="preserve">a </w:t>
                      </w:r>
                      <w:r w:rsidRPr="00A556C3">
                        <w:rPr>
                          <w:rFonts w:eastAsia="Times New Roman" w:cstheme="minorHAnsi"/>
                          <w:szCs w:val="24"/>
                        </w:rPr>
                        <w:t>conduct is in breach of the Equal Opportunity Act last week Bowls Victoria withdrew their application.</w:t>
                      </w:r>
                    </w:p>
                    <w:p w:rsidR="004A20ED" w:rsidRPr="00A556C3" w:rsidRDefault="004A20ED" w:rsidP="004A20ED">
                      <w:pPr>
                        <w:pStyle w:val="NoSpacing"/>
                        <w:rPr>
                          <w:rFonts w:cstheme="minorHAnsi"/>
                          <w:sz w:val="20"/>
                        </w:rPr>
                      </w:pPr>
                    </w:p>
                    <w:p w:rsidR="004A20ED" w:rsidRDefault="004A20ED" w:rsidP="004A20ED">
                      <w:pPr>
                        <w:pStyle w:val="NoSpacing"/>
                        <w:rPr>
                          <w:rFonts w:eastAsia="Times New Roman" w:cstheme="minorHAnsi"/>
                          <w:szCs w:val="24"/>
                        </w:rPr>
                      </w:pPr>
                      <w:r>
                        <w:rPr>
                          <w:rFonts w:eastAsia="Times New Roman" w:cstheme="minorHAnsi"/>
                          <w:szCs w:val="24"/>
                        </w:rPr>
                        <w:t>Currently clubs are not required to apply for exemption to run single gender events such as club singles and pairs championships because these events are covered by the elite pathways exception as they proceed eventually to state and possibly national championships.</w:t>
                      </w:r>
                    </w:p>
                    <w:p w:rsidR="004A20ED" w:rsidRDefault="004A20ED" w:rsidP="004A20ED">
                      <w:pPr>
                        <w:pStyle w:val="NoSpacing"/>
                        <w:rPr>
                          <w:rFonts w:eastAsia="Times New Roman" w:cstheme="minorHAnsi"/>
                          <w:szCs w:val="24"/>
                        </w:rPr>
                      </w:pPr>
                    </w:p>
                    <w:p w:rsidR="004A20ED" w:rsidRDefault="004A20ED" w:rsidP="004A20ED">
                      <w:pPr>
                        <w:pStyle w:val="NoSpacing"/>
                        <w:rPr>
                          <w:rFonts w:eastAsia="Times New Roman" w:cstheme="minorHAnsi"/>
                          <w:szCs w:val="24"/>
                        </w:rPr>
                      </w:pPr>
                      <w:r>
                        <w:rPr>
                          <w:rFonts w:eastAsia="Times New Roman" w:cstheme="minorHAnsi"/>
                          <w:szCs w:val="24"/>
                        </w:rPr>
                        <w:t>It has been reported that some clubs are choosing not to apply for an annual exemption from VCAT under the Equal Opportunity Act but to mitigate the risks of a discrimination claim are offering:</w:t>
                      </w:r>
                    </w:p>
                    <w:p w:rsidR="004A20ED" w:rsidRDefault="004A20ED" w:rsidP="004A20ED">
                      <w:pPr>
                        <w:pStyle w:val="NoSpacing"/>
                        <w:rPr>
                          <w:rFonts w:eastAsia="Times New Roman" w:cstheme="minorHAnsi"/>
                          <w:szCs w:val="24"/>
                        </w:rPr>
                      </w:pPr>
                      <w:r>
                        <w:rPr>
                          <w:rFonts w:ascii="Helvetica" w:eastAsia="Times New Roman" w:hAnsi="Helvetica" w:cs="Helvetica"/>
                          <w:sz w:val="24"/>
                          <w:szCs w:val="24"/>
                        </w:rPr>
                        <w:t xml:space="preserve"> </w:t>
                      </w:r>
                      <w:r>
                        <w:rPr>
                          <w:rFonts w:ascii="Helvetica" w:eastAsia="Times New Roman" w:hAnsi="Helvetica" w:cs="Helvetica"/>
                          <w:sz w:val="24"/>
                          <w:szCs w:val="24"/>
                        </w:rPr>
                        <w:tab/>
                      </w:r>
                      <w:r>
                        <w:rPr>
                          <w:rFonts w:eastAsia="Times New Roman" w:cstheme="minorHAnsi"/>
                          <w:szCs w:val="24"/>
                        </w:rPr>
                        <w:t>Club Triples Championships (open, not limited to either gender);</w:t>
                      </w:r>
                    </w:p>
                    <w:p w:rsidR="004A20ED" w:rsidRDefault="004A20ED" w:rsidP="004A20ED">
                      <w:pPr>
                        <w:pStyle w:val="NoSpacing"/>
                        <w:ind w:firstLine="720"/>
                        <w:rPr>
                          <w:rFonts w:eastAsia="Times New Roman" w:cstheme="minorHAnsi"/>
                          <w:szCs w:val="24"/>
                        </w:rPr>
                      </w:pPr>
                      <w:r>
                        <w:rPr>
                          <w:rFonts w:eastAsia="Times New Roman" w:cstheme="minorHAnsi"/>
                          <w:szCs w:val="24"/>
                        </w:rPr>
                        <w:t>Club Fours Championships (open, not limited to either gender); and</w:t>
                      </w:r>
                    </w:p>
                    <w:p w:rsidR="004A20ED" w:rsidRDefault="004A20ED" w:rsidP="004A20ED">
                      <w:pPr>
                        <w:pStyle w:val="NoSpacing"/>
                        <w:ind w:firstLine="720"/>
                        <w:rPr>
                          <w:rFonts w:eastAsia="Times New Roman" w:cstheme="minorHAnsi"/>
                          <w:szCs w:val="24"/>
                        </w:rPr>
                      </w:pPr>
                      <w:r>
                        <w:rPr>
                          <w:rFonts w:eastAsia="Times New Roman" w:cstheme="minorHAnsi"/>
                          <w:szCs w:val="24"/>
                        </w:rPr>
                        <w:t>Club handicap events (open, not limited to either gender).</w:t>
                      </w:r>
                    </w:p>
                    <w:p w:rsidR="00821BF9" w:rsidRDefault="00821BF9" w:rsidP="00821BF9"/>
                  </w:txbxContent>
                </v:textbox>
                <w10:wrap type="tight"/>
              </v:shape>
            </w:pict>
          </mc:Fallback>
        </mc:AlternateContent>
      </w:r>
      <w:r w:rsidR="00EA5F1C">
        <w:br w:type="page"/>
      </w:r>
    </w:p>
    <w:p w:rsidR="0013743F" w:rsidRDefault="00FA433F">
      <w:bookmarkStart w:id="0" w:name="_GoBack"/>
      <w:r>
        <w:rPr>
          <w:noProof/>
          <w:lang w:eastAsia="en-AU"/>
        </w:rPr>
        <w:lastRenderedPageBreak/>
        <w:drawing>
          <wp:anchor distT="0" distB="0" distL="114300" distR="114300" simplePos="0" relativeHeight="251674624" behindDoc="1" locked="0" layoutInCell="1" allowOverlap="1">
            <wp:simplePos x="0" y="0"/>
            <wp:positionH relativeFrom="column">
              <wp:posOffset>2679065</wp:posOffset>
            </wp:positionH>
            <wp:positionV relativeFrom="paragraph">
              <wp:posOffset>6350</wp:posOffset>
            </wp:positionV>
            <wp:extent cx="1208405" cy="1036955"/>
            <wp:effectExtent l="0" t="0" r="0" b="0"/>
            <wp:wrapTight wrapText="bothSides">
              <wp:wrapPolygon edited="0">
                <wp:start x="0" y="0"/>
                <wp:lineTo x="0" y="21031"/>
                <wp:lineTo x="21112" y="21031"/>
                <wp:lineTo x="211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208405" cy="1036955"/>
                    </a:xfrm>
                    <a:prstGeom prst="rect">
                      <a:avLst/>
                    </a:prstGeom>
                  </pic:spPr>
                </pic:pic>
              </a:graphicData>
            </a:graphic>
            <wp14:sizeRelH relativeFrom="page">
              <wp14:pctWidth>0</wp14:pctWidth>
            </wp14:sizeRelH>
            <wp14:sizeRelV relativeFrom="page">
              <wp14:pctHeight>0</wp14:pctHeight>
            </wp14:sizeRelV>
          </wp:anchor>
        </w:drawing>
      </w:r>
      <w:bookmarkEnd w:id="0"/>
      <w:r w:rsidR="008E2825">
        <w:rPr>
          <w:rFonts w:ascii="Arial" w:hAnsi="Arial" w:cs="Arial"/>
          <w:noProof/>
          <w:color w:val="0000FF"/>
          <w:sz w:val="19"/>
          <w:szCs w:val="19"/>
          <w:lang w:eastAsia="en-AU"/>
        </w:rPr>
        <w:drawing>
          <wp:anchor distT="0" distB="0" distL="114300" distR="114300" simplePos="0" relativeHeight="251656192" behindDoc="1" locked="0" layoutInCell="1" allowOverlap="1" wp14:anchorId="4B503101" wp14:editId="5E74E27B">
            <wp:simplePos x="0" y="0"/>
            <wp:positionH relativeFrom="column">
              <wp:posOffset>99373</wp:posOffset>
            </wp:positionH>
            <wp:positionV relativeFrom="paragraph">
              <wp:posOffset>6776085</wp:posOffset>
            </wp:positionV>
            <wp:extent cx="6471920" cy="2968625"/>
            <wp:effectExtent l="0" t="0" r="5080" b="3175"/>
            <wp:wrapTight wrapText="bothSides">
              <wp:wrapPolygon edited="0">
                <wp:start x="0" y="0"/>
                <wp:lineTo x="0" y="21484"/>
                <wp:lineTo x="21553" y="21484"/>
                <wp:lineTo x="21553" y="0"/>
                <wp:lineTo x="0" y="0"/>
              </wp:wrapPolygon>
            </wp:wrapTight>
            <wp:docPr id="20" name="Picture 20" descr="http://www.wodonga.bowls.com.au/assets/console/sponsors/images/thumbnail/20160912095816Cavalier_Homes_t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donga.bowls.com.au/assets/console/sponsors/images/thumbnail/20160912095816Cavalier_Homes_tn.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1920" cy="296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F1C" w:rsidRDefault="00EA5F1C"/>
    <w:p w:rsidR="001E2B11" w:rsidRDefault="001E2B11"/>
    <w:p w:rsidR="005F5D08" w:rsidRDefault="00410B83">
      <w:r>
        <w:rPr>
          <w:rFonts w:ascii="Arial" w:hAnsi="Arial" w:cs="Arial"/>
          <w:noProof/>
          <w:color w:val="0000FF"/>
          <w:sz w:val="19"/>
          <w:szCs w:val="19"/>
          <w:lang w:eastAsia="en-AU"/>
        </w:rPr>
        <mc:AlternateContent>
          <mc:Choice Requires="wps">
            <w:drawing>
              <wp:anchor distT="0" distB="0" distL="114300" distR="114300" simplePos="0" relativeHeight="251667456" behindDoc="1" locked="0" layoutInCell="1" allowOverlap="1" wp14:anchorId="62FE7E30" wp14:editId="583BE4D5">
                <wp:simplePos x="0" y="0"/>
                <wp:positionH relativeFrom="column">
                  <wp:posOffset>1856740</wp:posOffset>
                </wp:positionH>
                <wp:positionV relativeFrom="paragraph">
                  <wp:posOffset>189230</wp:posOffset>
                </wp:positionV>
                <wp:extent cx="2825750" cy="1296035"/>
                <wp:effectExtent l="0" t="0" r="0" b="0"/>
                <wp:wrapTight wrapText="bothSides">
                  <wp:wrapPolygon edited="0">
                    <wp:start x="0" y="0"/>
                    <wp:lineTo x="0" y="21272"/>
                    <wp:lineTo x="21406" y="21272"/>
                    <wp:lineTo x="21406"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825750" cy="1296035"/>
                        </a:xfrm>
                        <a:prstGeom prst="rect">
                          <a:avLst/>
                        </a:prstGeom>
                        <a:solidFill>
                          <a:schemeClr val="lt1"/>
                        </a:solidFill>
                        <a:ln w="6350">
                          <a:noFill/>
                        </a:ln>
                      </wps:spPr>
                      <wps:txbx>
                        <w:txbxContent>
                          <w:p w:rsidR="00DE1122" w:rsidRPr="003C4067" w:rsidRDefault="008E2825" w:rsidP="008E2825">
                            <w:pPr>
                              <w:jc w:val="center"/>
                              <w:rPr>
                                <w:rFonts w:ascii="Cooper Black" w:hAnsi="Cooper Black"/>
                                <w:color w:val="548DD4" w:themeColor="text2" w:themeTint="99"/>
                                <w:sz w:val="44"/>
                              </w:rPr>
                            </w:pPr>
                            <w:r w:rsidRPr="003C4067">
                              <w:rPr>
                                <w:rFonts w:ascii="Cooper Black" w:hAnsi="Cooper Black"/>
                                <w:color w:val="548DD4" w:themeColor="text2" w:themeTint="99"/>
                                <w:sz w:val="44"/>
                              </w:rPr>
                              <w:t>WODONGA BOWLING CLUB</w:t>
                            </w:r>
                          </w:p>
                          <w:p w:rsidR="008E2825" w:rsidRPr="003C4067" w:rsidRDefault="008E2825" w:rsidP="008E2825">
                            <w:pPr>
                              <w:jc w:val="center"/>
                              <w:rPr>
                                <w:rFonts w:ascii="Cooper Black" w:hAnsi="Cooper Black"/>
                                <w:color w:val="548DD4" w:themeColor="text2" w:themeTint="99"/>
                                <w:sz w:val="44"/>
                                <w:u w:val="single"/>
                              </w:rPr>
                            </w:pPr>
                            <w:r w:rsidRPr="003C4067">
                              <w:rPr>
                                <w:rFonts w:ascii="Cooper Black" w:hAnsi="Cooper Black"/>
                                <w:color w:val="548DD4" w:themeColor="text2" w:themeTint="99"/>
                                <w:sz w:val="44"/>
                                <w:u w:val="single"/>
                              </w:rPr>
                              <w:t>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E7E30" id="Text Box 21" o:spid="_x0000_s1035" type="#_x0000_t202" style="position:absolute;margin-left:146.2pt;margin-top:14.9pt;width:222.5pt;height:102.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uyRQIAAIMEAAAOAAAAZHJzL2Uyb0RvYy54bWysVE1vGjEQvVfqf7B8LwubQBLEEtFEVJWi&#10;JBKpcjZeL6zk9bi2YTf99X32AvloT1UvZjwz+zzz3gyz667RbK+cr8kUfDQYcqaMpLI2m4L/eFp+&#10;ueTMB2FKocmogr8oz6/nnz/NWjtVOW1Jl8oxgBg/bW3BtyHYaZZ5uVWN8AOyyiBYkWtEwNVtstKJ&#10;FuiNzvLhcJK15ErrSCrv4b3tg3ye8KtKyfBQVV4FpguO2kI6XTrX8czmMzHdOGG3tTyUIf6hikbU&#10;Bo+eoG5FEGzn6j+gmlo68lSFgaQmo6qqpUo9oJvR8EM3q62wKvUCcrw90eT/H6y83z86VpcFz0ec&#10;GdFAoyfVBfaVOgYX+GmtnyJtZZEYOvih89Hv4Yxtd5Vr4i8aYoiD6ZcTuxFNwplf5uOLMUISsVF+&#10;NRmejSNO9vq5dT58U9SwaBTcQb7Eqtjf+dCnHlPia550XS5rrdMljoy60Y7tBcTWIRUJ8HdZ2rC2&#10;4JMz1BE/MhQ/75G1QS2x2b6paIVu3SVyro4Nr6l8AQ+O+knyVi5r1HonfHgUDqOD/rAO4QFHpQlv&#10;0cHibEvu19/8MR+KIspZi1EsuP+5E05xpr8baH01Oj+Ps5su5+OLHBf3NrJ+GzG75oZAAOREdcmM&#10;+UEfzcpR84ytWcRXERJG4u2Ch6N5E/oFwdZJtVikJEyrFeHOrKyM0JG7qMRT9yycPcgVoPQ9HYdW&#10;TD+o1uf2rC92gao6SRp57lk90I9JT0Nx2Mq4Sm/vKev1v2P+GwAA//8DAFBLAwQUAAYACAAAACEA&#10;cogVkeAAAAAKAQAADwAAAGRycy9kb3ducmV2LnhtbEyPQU+DQBCF7yb+h82YeDHtIqhYZGmMUZt4&#10;s1SNty07ApGdJewW8N87Pelt5s3Lm+/l69l2YsTBt44UXC4jEEiVMy3VCnbl0+IWhA+ajO4coYIf&#10;9LAuTk9ynRk30SuO21ALDiGfaQVNCH0mpa8atNovXY/Ety83WB14HWppBj1xuO1kHEU30uqW+EOj&#10;e3xosPreHqyCz4v648XPz29Tcp30j5uxTN9NqdT52Xx/ByLgHP7McMRndCiYae8OZLzoFMSr+Iqt&#10;x4ErsCFNUhb2LCTJCmSRy/8Vil8AAAD//wMAUEsBAi0AFAAGAAgAAAAhALaDOJL+AAAA4QEAABMA&#10;AAAAAAAAAAAAAAAAAAAAAFtDb250ZW50X1R5cGVzXS54bWxQSwECLQAUAAYACAAAACEAOP0h/9YA&#10;AACUAQAACwAAAAAAAAAAAAAAAAAvAQAAX3JlbHMvLnJlbHNQSwECLQAUAAYACAAAACEASHtLskUC&#10;AACDBAAADgAAAAAAAAAAAAAAAAAuAgAAZHJzL2Uyb0RvYy54bWxQSwECLQAUAAYACAAAACEAcogV&#10;keAAAAAKAQAADwAAAAAAAAAAAAAAAACfBAAAZHJzL2Rvd25yZXYueG1sUEsFBgAAAAAEAAQA8wAA&#10;AKwFAAAAAA==&#10;" fillcolor="white [3201]" stroked="f" strokeweight=".5pt">
                <v:textbox>
                  <w:txbxContent>
                    <w:p w:rsidR="00DE1122" w:rsidRPr="003C4067" w:rsidRDefault="008E2825" w:rsidP="008E2825">
                      <w:pPr>
                        <w:jc w:val="center"/>
                        <w:rPr>
                          <w:rFonts w:ascii="Cooper Black" w:hAnsi="Cooper Black"/>
                          <w:color w:val="548DD4" w:themeColor="text2" w:themeTint="99"/>
                          <w:sz w:val="44"/>
                        </w:rPr>
                      </w:pPr>
                      <w:r w:rsidRPr="003C4067">
                        <w:rPr>
                          <w:rFonts w:ascii="Cooper Black" w:hAnsi="Cooper Black"/>
                          <w:color w:val="548DD4" w:themeColor="text2" w:themeTint="99"/>
                          <w:sz w:val="44"/>
                        </w:rPr>
                        <w:t>WODONGA BOWLING CLUB</w:t>
                      </w:r>
                    </w:p>
                    <w:p w:rsidR="008E2825" w:rsidRPr="003C4067" w:rsidRDefault="008E2825" w:rsidP="008E2825">
                      <w:pPr>
                        <w:jc w:val="center"/>
                        <w:rPr>
                          <w:rFonts w:ascii="Cooper Black" w:hAnsi="Cooper Black"/>
                          <w:color w:val="548DD4" w:themeColor="text2" w:themeTint="99"/>
                          <w:sz w:val="44"/>
                          <w:u w:val="single"/>
                        </w:rPr>
                      </w:pPr>
                      <w:r w:rsidRPr="003C4067">
                        <w:rPr>
                          <w:rFonts w:ascii="Cooper Black" w:hAnsi="Cooper Black"/>
                          <w:color w:val="548DD4" w:themeColor="text2" w:themeTint="99"/>
                          <w:sz w:val="44"/>
                          <w:u w:val="single"/>
                        </w:rPr>
                        <w:t>SPONSORS</w:t>
                      </w:r>
                    </w:p>
                  </w:txbxContent>
                </v:textbox>
                <w10:wrap type="tight"/>
              </v:shape>
            </w:pict>
          </mc:Fallback>
        </mc:AlternateContent>
      </w:r>
      <w:r w:rsidR="00907F44">
        <w:rPr>
          <w:rFonts w:ascii="Arial" w:hAnsi="Arial" w:cs="Arial"/>
          <w:noProof/>
          <w:color w:val="0000FF"/>
          <w:sz w:val="19"/>
          <w:szCs w:val="19"/>
          <w:lang w:eastAsia="en-AU"/>
        </w:rPr>
        <w:drawing>
          <wp:anchor distT="0" distB="0" distL="114300" distR="114300" simplePos="0" relativeHeight="251692032" behindDoc="1" locked="0" layoutInCell="1" allowOverlap="1">
            <wp:simplePos x="0" y="0"/>
            <wp:positionH relativeFrom="column">
              <wp:posOffset>-5402</wp:posOffset>
            </wp:positionH>
            <wp:positionV relativeFrom="paragraph">
              <wp:posOffset>2747010</wp:posOffset>
            </wp:positionV>
            <wp:extent cx="6645910" cy="1255509"/>
            <wp:effectExtent l="0" t="0" r="2540" b="1905"/>
            <wp:wrapTight wrapText="bothSides">
              <wp:wrapPolygon edited="0">
                <wp:start x="0" y="0"/>
                <wp:lineTo x="0" y="21305"/>
                <wp:lineTo x="21546" y="21305"/>
                <wp:lineTo x="21546" y="0"/>
                <wp:lineTo x="0" y="0"/>
              </wp:wrapPolygon>
            </wp:wrapTight>
            <wp:docPr id="28" name="Picture 28" descr="http://www.wodonga.bowls.com.au/assets/console/sponsors/images/thumbnail/20150313112750dbk_financial_solution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donga.bowls.com.au/assets/console/sponsors/images/thumbnail/20150313112750dbk_financial_solution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255509"/>
                    </a:xfrm>
                    <a:prstGeom prst="rect">
                      <a:avLst/>
                    </a:prstGeom>
                    <a:noFill/>
                    <a:ln>
                      <a:noFill/>
                    </a:ln>
                  </pic:spPr>
                </pic:pic>
              </a:graphicData>
            </a:graphic>
            <wp14:sizeRelH relativeFrom="page">
              <wp14:pctWidth>0</wp14:pctWidth>
            </wp14:sizeRelH>
            <wp14:sizeRelV relativeFrom="page">
              <wp14:pctHeight>0</wp14:pctHeight>
            </wp14:sizeRelV>
          </wp:anchor>
        </w:drawing>
      </w:r>
      <w:r w:rsidR="004E5C12">
        <w:rPr>
          <w:rFonts w:ascii="Arial" w:hAnsi="Arial" w:cs="Arial"/>
          <w:noProof/>
          <w:color w:val="0000FF"/>
          <w:sz w:val="19"/>
          <w:szCs w:val="19"/>
          <w:lang w:eastAsia="en-AU"/>
        </w:rPr>
        <w:drawing>
          <wp:anchor distT="0" distB="0" distL="114300" distR="114300" simplePos="0" relativeHeight="251686912" behindDoc="1" locked="0" layoutInCell="1" allowOverlap="1">
            <wp:simplePos x="0" y="0"/>
            <wp:positionH relativeFrom="column">
              <wp:posOffset>155575</wp:posOffset>
            </wp:positionH>
            <wp:positionV relativeFrom="paragraph">
              <wp:posOffset>4458657</wp:posOffset>
            </wp:positionV>
            <wp:extent cx="2838450" cy="1091565"/>
            <wp:effectExtent l="0" t="0" r="0" b="0"/>
            <wp:wrapTight wrapText="bothSides">
              <wp:wrapPolygon edited="0">
                <wp:start x="0" y="0"/>
                <wp:lineTo x="0" y="21110"/>
                <wp:lineTo x="21455" y="21110"/>
                <wp:lineTo x="21455" y="0"/>
                <wp:lineTo x="0" y="0"/>
              </wp:wrapPolygon>
            </wp:wrapTight>
            <wp:docPr id="26" name="Picture 26" descr="http://www.wodonga.bowls.com.au/assets/console/sponsors/images/thumbnail/20160914112649Arnolds_logo_t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donga.bowls.com.au/assets/console/sponsors/images/thumbnail/20160914112649Arnolds_logo_tn.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6DB">
        <w:rPr>
          <w:rFonts w:ascii="Arial" w:hAnsi="Arial" w:cs="Arial"/>
          <w:noProof/>
          <w:color w:val="0000FF"/>
          <w:sz w:val="19"/>
          <w:szCs w:val="19"/>
          <w:lang w:eastAsia="en-AU"/>
        </w:rPr>
        <w:drawing>
          <wp:anchor distT="0" distB="0" distL="114300" distR="114300" simplePos="0" relativeHeight="251689984" behindDoc="1" locked="0" layoutInCell="1" allowOverlap="1">
            <wp:simplePos x="0" y="0"/>
            <wp:positionH relativeFrom="column">
              <wp:posOffset>3336802</wp:posOffset>
            </wp:positionH>
            <wp:positionV relativeFrom="paragraph">
              <wp:posOffset>4127017</wp:posOffset>
            </wp:positionV>
            <wp:extent cx="3234690" cy="1487805"/>
            <wp:effectExtent l="0" t="0" r="3810" b="0"/>
            <wp:wrapTight wrapText="bothSides">
              <wp:wrapPolygon edited="0">
                <wp:start x="0" y="0"/>
                <wp:lineTo x="0" y="21296"/>
                <wp:lineTo x="21498" y="21296"/>
                <wp:lineTo x="21498" y="0"/>
                <wp:lineTo x="0" y="0"/>
              </wp:wrapPolygon>
            </wp:wrapTight>
            <wp:docPr id="27" name="Picture 27" descr="http://www.wodonga.bowls.com.au/assets/console/sponsors/images/thumbnail/BMCS_t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donga.bowls.com.au/assets/console/sponsors/images/thumbnail/BMCS_tn.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6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772">
        <w:rPr>
          <w:rFonts w:ascii="Arial" w:hAnsi="Arial" w:cs="Arial"/>
          <w:noProof/>
          <w:color w:val="0000FF"/>
          <w:sz w:val="19"/>
          <w:szCs w:val="19"/>
          <w:lang w:eastAsia="en-AU"/>
        </w:rPr>
        <w:drawing>
          <wp:anchor distT="0" distB="0" distL="114300" distR="114300" simplePos="0" relativeHeight="251683840" behindDoc="1" locked="0" layoutInCell="1" allowOverlap="1">
            <wp:simplePos x="0" y="0"/>
            <wp:positionH relativeFrom="column">
              <wp:posOffset>3606800</wp:posOffset>
            </wp:positionH>
            <wp:positionV relativeFrom="paragraph">
              <wp:posOffset>1696398</wp:posOffset>
            </wp:positionV>
            <wp:extent cx="2988945" cy="819150"/>
            <wp:effectExtent l="0" t="0" r="1905" b="0"/>
            <wp:wrapTight wrapText="bothSides">
              <wp:wrapPolygon edited="0">
                <wp:start x="0" y="0"/>
                <wp:lineTo x="0" y="21098"/>
                <wp:lineTo x="21476" y="21098"/>
                <wp:lineTo x="21476" y="0"/>
                <wp:lineTo x="0" y="0"/>
              </wp:wrapPolygon>
            </wp:wrapTight>
            <wp:docPr id="25" name="Picture 25" descr="http://www.wodonga.bowls.com.au/assets/console/sponsors/images/thumbnail/20150513092359Westmont_Log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donga.bowls.com.au/assets/console/sponsors/images/thumbnail/20150513092359Westmont_Logo.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94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772">
        <w:rPr>
          <w:rFonts w:ascii="Arial" w:hAnsi="Arial" w:cs="Arial"/>
          <w:noProof/>
          <w:color w:val="0000FF"/>
          <w:sz w:val="19"/>
          <w:szCs w:val="19"/>
          <w:lang w:eastAsia="en-AU"/>
        </w:rPr>
        <w:drawing>
          <wp:anchor distT="0" distB="0" distL="114300" distR="114300" simplePos="0" relativeHeight="251679744" behindDoc="1" locked="0" layoutInCell="1" allowOverlap="1">
            <wp:simplePos x="0" y="0"/>
            <wp:positionH relativeFrom="column">
              <wp:posOffset>6350</wp:posOffset>
            </wp:positionH>
            <wp:positionV relativeFrom="paragraph">
              <wp:posOffset>1479550</wp:posOffset>
            </wp:positionV>
            <wp:extent cx="3397885" cy="1159510"/>
            <wp:effectExtent l="0" t="0" r="0" b="2540"/>
            <wp:wrapTight wrapText="bothSides">
              <wp:wrapPolygon edited="0">
                <wp:start x="0" y="0"/>
                <wp:lineTo x="0" y="21292"/>
                <wp:lineTo x="21434" y="21292"/>
                <wp:lineTo x="21434" y="0"/>
                <wp:lineTo x="0" y="0"/>
              </wp:wrapPolygon>
            </wp:wrapTight>
            <wp:docPr id="24" name="Picture 24" descr="http://www.wodonga.bowls.com.au/assets/console/sponsors/images/thumbnail/20160914113148Henri's_Bakery_Logo2013_t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donga.bowls.com.au/assets/console/sponsors/images/thumbnail/20160914113148Henri's_Bakery_Logo2013_tn.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88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432"/>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507"/>
        <w:gridCol w:w="1507"/>
        <w:gridCol w:w="1507"/>
        <w:gridCol w:w="1507"/>
        <w:gridCol w:w="1507"/>
        <w:gridCol w:w="1507"/>
      </w:tblGrid>
      <w:tr w:rsidR="00E74839" w:rsidRPr="00E74839" w:rsidTr="00E74839">
        <w:trPr>
          <w:trHeight w:val="551"/>
        </w:trPr>
        <w:tc>
          <w:tcPr>
            <w:tcW w:w="1506" w:type="dxa"/>
          </w:tcPr>
          <w:p w:rsidR="00E74839" w:rsidRPr="00E74839" w:rsidRDefault="00E74839" w:rsidP="00E74839">
            <w:pPr>
              <w:keepNext/>
              <w:keepLines/>
              <w:spacing w:before="120" w:after="0" w:line="240" w:lineRule="auto"/>
              <w:jc w:val="center"/>
              <w:outlineLvl w:val="2"/>
              <w:rPr>
                <w:rFonts w:ascii="Arial" w:eastAsiaTheme="majorEastAsia" w:hAnsi="Arial" w:cs="Arial"/>
                <w:b/>
                <w:bCs/>
                <w:color w:val="000000" w:themeColor="text1"/>
                <w:kern w:val="16"/>
                <w:sz w:val="28"/>
                <w:szCs w:val="24"/>
              </w:rPr>
            </w:pPr>
            <w:r w:rsidRPr="00E74839">
              <w:rPr>
                <w:rFonts w:ascii="Arial" w:eastAsiaTheme="majorEastAsia" w:hAnsi="Arial" w:cs="Arial"/>
                <w:b/>
                <w:bCs/>
                <w:color w:val="000000" w:themeColor="text1"/>
                <w:kern w:val="16"/>
                <w:sz w:val="28"/>
                <w:szCs w:val="24"/>
              </w:rPr>
              <w:lastRenderedPageBreak/>
              <w:t>MON</w:t>
            </w:r>
          </w:p>
        </w:tc>
        <w:tc>
          <w:tcPr>
            <w:tcW w:w="1507" w:type="dxa"/>
          </w:tcPr>
          <w:p w:rsidR="00E74839" w:rsidRPr="00E74839" w:rsidRDefault="00E74839" w:rsidP="00E74839">
            <w:pPr>
              <w:keepNext/>
              <w:keepLines/>
              <w:spacing w:before="120" w:after="0" w:line="240" w:lineRule="auto"/>
              <w:jc w:val="center"/>
              <w:outlineLvl w:val="3"/>
              <w:rPr>
                <w:rFonts w:ascii="Arial" w:eastAsiaTheme="majorEastAsia" w:hAnsi="Arial" w:cs="Arial"/>
                <w:b/>
                <w:iCs/>
                <w:color w:val="4F81BD" w:themeColor="accent1"/>
                <w:kern w:val="16"/>
                <w:sz w:val="28"/>
                <w:szCs w:val="24"/>
              </w:rPr>
            </w:pPr>
            <w:r w:rsidRPr="00E74839">
              <w:rPr>
                <w:rFonts w:ascii="Arial" w:eastAsiaTheme="majorEastAsia" w:hAnsi="Arial" w:cs="Arial"/>
                <w:b/>
                <w:iCs/>
                <w:color w:val="000000" w:themeColor="text1"/>
                <w:kern w:val="16"/>
                <w:sz w:val="28"/>
                <w:szCs w:val="24"/>
              </w:rPr>
              <w:t>TUES</w:t>
            </w:r>
          </w:p>
        </w:tc>
        <w:tc>
          <w:tcPr>
            <w:tcW w:w="1507" w:type="dxa"/>
          </w:tcPr>
          <w:p w:rsidR="00E74839" w:rsidRPr="00E74839" w:rsidRDefault="00E74839" w:rsidP="00E74839">
            <w:pPr>
              <w:keepNext/>
              <w:spacing w:before="120" w:after="0" w:line="240" w:lineRule="auto"/>
              <w:jc w:val="center"/>
              <w:outlineLvl w:val="1"/>
              <w:rPr>
                <w:rFonts w:ascii="Arial" w:eastAsia="Times New Roman" w:hAnsi="Arial" w:cs="Arial"/>
                <w:b/>
                <w:bCs/>
                <w:sz w:val="28"/>
                <w:szCs w:val="24"/>
              </w:rPr>
            </w:pPr>
            <w:r w:rsidRPr="00E74839">
              <w:rPr>
                <w:rFonts w:ascii="Arial" w:eastAsia="Times New Roman" w:hAnsi="Arial" w:cs="Arial"/>
                <w:b/>
                <w:bCs/>
                <w:sz w:val="28"/>
                <w:szCs w:val="24"/>
              </w:rPr>
              <w:t>WED</w:t>
            </w:r>
          </w:p>
        </w:tc>
        <w:tc>
          <w:tcPr>
            <w:tcW w:w="1507" w:type="dxa"/>
          </w:tcPr>
          <w:p w:rsidR="00E74839" w:rsidRPr="00E74839" w:rsidRDefault="00E74839" w:rsidP="00E74839">
            <w:pPr>
              <w:spacing w:before="120" w:after="0" w:line="240" w:lineRule="auto"/>
              <w:jc w:val="center"/>
              <w:rPr>
                <w:rFonts w:ascii="Arial" w:eastAsia="Times New Roman" w:hAnsi="Arial" w:cs="Times New Roman"/>
                <w:b/>
                <w:bCs/>
                <w:kern w:val="16"/>
                <w:sz w:val="28"/>
                <w:szCs w:val="24"/>
              </w:rPr>
            </w:pPr>
            <w:r w:rsidRPr="00E74839">
              <w:rPr>
                <w:rFonts w:ascii="Arial" w:eastAsia="Times New Roman" w:hAnsi="Arial" w:cs="Times New Roman"/>
                <w:b/>
                <w:bCs/>
                <w:kern w:val="16"/>
                <w:sz w:val="28"/>
                <w:szCs w:val="24"/>
              </w:rPr>
              <w:t>THURS</w:t>
            </w:r>
          </w:p>
        </w:tc>
        <w:tc>
          <w:tcPr>
            <w:tcW w:w="1507" w:type="dxa"/>
          </w:tcPr>
          <w:p w:rsidR="00E74839" w:rsidRPr="00E74839" w:rsidRDefault="00E74839" w:rsidP="00E74839">
            <w:pPr>
              <w:keepNext/>
              <w:keepLines/>
              <w:spacing w:before="120" w:after="0" w:line="240" w:lineRule="auto"/>
              <w:jc w:val="center"/>
              <w:outlineLvl w:val="3"/>
              <w:rPr>
                <w:rFonts w:ascii="Arial" w:eastAsiaTheme="majorEastAsia" w:hAnsi="Arial" w:cs="Arial"/>
                <w:b/>
                <w:iCs/>
                <w:color w:val="4F81BD" w:themeColor="accent1"/>
                <w:kern w:val="16"/>
                <w:sz w:val="28"/>
                <w:szCs w:val="28"/>
              </w:rPr>
            </w:pPr>
            <w:r w:rsidRPr="00E74839">
              <w:rPr>
                <w:rFonts w:ascii="Arial" w:eastAsiaTheme="majorEastAsia" w:hAnsi="Arial" w:cs="Arial"/>
                <w:b/>
                <w:iCs/>
                <w:color w:val="000000" w:themeColor="text1"/>
                <w:kern w:val="16"/>
                <w:sz w:val="28"/>
                <w:szCs w:val="28"/>
              </w:rPr>
              <w:t>FRI</w:t>
            </w:r>
          </w:p>
        </w:tc>
        <w:tc>
          <w:tcPr>
            <w:tcW w:w="1507" w:type="dxa"/>
          </w:tcPr>
          <w:p w:rsidR="00E74839" w:rsidRPr="00E74839" w:rsidRDefault="00E74839" w:rsidP="00E74839">
            <w:pPr>
              <w:keepNext/>
              <w:keepLines/>
              <w:spacing w:before="120" w:after="0" w:line="240" w:lineRule="auto"/>
              <w:jc w:val="center"/>
              <w:outlineLvl w:val="3"/>
              <w:rPr>
                <w:rFonts w:ascii="Arial" w:eastAsiaTheme="majorEastAsia" w:hAnsi="Arial" w:cs="Arial"/>
                <w:b/>
                <w:iCs/>
                <w:color w:val="4F81BD" w:themeColor="accent1"/>
                <w:kern w:val="16"/>
                <w:sz w:val="28"/>
                <w:szCs w:val="24"/>
              </w:rPr>
            </w:pPr>
            <w:r w:rsidRPr="00E74839">
              <w:rPr>
                <w:rFonts w:ascii="Arial" w:eastAsiaTheme="majorEastAsia" w:hAnsi="Arial" w:cs="Arial"/>
                <w:b/>
                <w:iCs/>
                <w:color w:val="000000" w:themeColor="text1"/>
                <w:kern w:val="16"/>
                <w:sz w:val="28"/>
                <w:szCs w:val="24"/>
              </w:rPr>
              <w:t>SAT</w:t>
            </w:r>
          </w:p>
        </w:tc>
        <w:tc>
          <w:tcPr>
            <w:tcW w:w="1507" w:type="dxa"/>
          </w:tcPr>
          <w:p w:rsidR="00E74839" w:rsidRPr="00E74839" w:rsidRDefault="00E74839" w:rsidP="00E74839">
            <w:pPr>
              <w:keepNext/>
              <w:keepLines/>
              <w:spacing w:before="120" w:after="0" w:line="240" w:lineRule="auto"/>
              <w:jc w:val="center"/>
              <w:outlineLvl w:val="3"/>
              <w:rPr>
                <w:rFonts w:ascii="Arial" w:eastAsiaTheme="majorEastAsia" w:hAnsi="Arial" w:cs="Arial"/>
                <w:b/>
                <w:iCs/>
                <w:color w:val="4F81BD" w:themeColor="accent1"/>
                <w:kern w:val="16"/>
                <w:sz w:val="28"/>
                <w:szCs w:val="24"/>
              </w:rPr>
            </w:pPr>
            <w:r w:rsidRPr="00E74839">
              <w:rPr>
                <w:rFonts w:ascii="Arial" w:eastAsiaTheme="majorEastAsia" w:hAnsi="Arial" w:cs="Arial"/>
                <w:b/>
                <w:iCs/>
                <w:color w:val="000000" w:themeColor="text1"/>
                <w:kern w:val="16"/>
                <w:sz w:val="28"/>
                <w:szCs w:val="24"/>
              </w:rPr>
              <w:t>SUN</w:t>
            </w:r>
          </w:p>
        </w:tc>
      </w:tr>
      <w:tr w:rsidR="00E74839" w:rsidRPr="00E74839" w:rsidTr="00E74839">
        <w:trPr>
          <w:trHeight w:val="2578"/>
        </w:trPr>
        <w:tc>
          <w:tcPr>
            <w:tcW w:w="1506" w:type="dxa"/>
          </w:tcPr>
          <w:p w:rsidR="00ED3981" w:rsidRDefault="00ED3981" w:rsidP="00DC1106">
            <w:pPr>
              <w:spacing w:after="0" w:line="240" w:lineRule="auto"/>
              <w:jc w:val="center"/>
              <w:rPr>
                <w:rFonts w:ascii="Arial" w:eastAsia="Times New Roman" w:hAnsi="Arial" w:cs="Times New Roman"/>
                <w:bCs/>
                <w:kern w:val="16"/>
                <w:szCs w:val="24"/>
              </w:rPr>
            </w:pPr>
          </w:p>
          <w:p w:rsidR="00752032" w:rsidRDefault="00752032" w:rsidP="00DC1106">
            <w:pPr>
              <w:spacing w:after="0" w:line="240" w:lineRule="auto"/>
              <w:jc w:val="center"/>
              <w:rPr>
                <w:rFonts w:ascii="Arial" w:eastAsia="Times New Roman" w:hAnsi="Arial" w:cs="Times New Roman"/>
                <w:bCs/>
                <w:kern w:val="16"/>
                <w:szCs w:val="24"/>
              </w:rPr>
            </w:pPr>
          </w:p>
          <w:p w:rsidR="00DC1106" w:rsidRPr="00DD5BB6" w:rsidRDefault="00DC1106" w:rsidP="00DC1106">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Greens</w:t>
            </w:r>
          </w:p>
          <w:p w:rsidR="00DC1106" w:rsidRPr="00DD5BB6" w:rsidRDefault="00DC1106" w:rsidP="00DC1106">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Closed</w:t>
            </w:r>
          </w:p>
          <w:p w:rsidR="00E74839" w:rsidRPr="00E74839" w:rsidRDefault="00E74839" w:rsidP="00E74839">
            <w:pPr>
              <w:spacing w:after="0" w:line="240" w:lineRule="auto"/>
              <w:jc w:val="center"/>
              <w:rPr>
                <w:rFonts w:ascii="Arial" w:eastAsia="Times New Roman" w:hAnsi="Arial" w:cs="Times New Roman"/>
                <w:bCs/>
                <w:kern w:val="16"/>
                <w:szCs w:val="24"/>
              </w:rPr>
            </w:pPr>
          </w:p>
        </w:tc>
        <w:tc>
          <w:tcPr>
            <w:tcW w:w="1507" w:type="dxa"/>
          </w:tcPr>
          <w:p w:rsidR="00E74839" w:rsidRDefault="00752032"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p>
          <w:p w:rsidR="00752032" w:rsidRPr="00DD5BB6" w:rsidRDefault="00752032" w:rsidP="00752032">
            <w:pPr>
              <w:spacing w:after="0" w:line="240" w:lineRule="auto"/>
              <w:jc w:val="center"/>
              <w:rPr>
                <w:rFonts w:ascii="Arial" w:eastAsia="Times New Roman" w:hAnsi="Arial" w:cs="Times New Roman"/>
                <w:bCs/>
                <w:kern w:val="16"/>
                <w:sz w:val="24"/>
                <w:szCs w:val="24"/>
              </w:rPr>
            </w:pPr>
            <w:proofErr w:type="spellStart"/>
            <w:r w:rsidRPr="00DD5BB6">
              <w:rPr>
                <w:rFonts w:ascii="Arial" w:eastAsia="Times New Roman" w:hAnsi="Arial" w:cs="Times New Roman"/>
                <w:bCs/>
                <w:kern w:val="16"/>
                <w:sz w:val="24"/>
                <w:szCs w:val="24"/>
              </w:rPr>
              <w:t>Melb</w:t>
            </w:r>
            <w:proofErr w:type="spellEnd"/>
            <w:r w:rsidRPr="00DD5BB6">
              <w:rPr>
                <w:rFonts w:ascii="Arial" w:eastAsia="Times New Roman" w:hAnsi="Arial" w:cs="Times New Roman"/>
                <w:bCs/>
                <w:kern w:val="16"/>
                <w:sz w:val="24"/>
                <w:szCs w:val="24"/>
              </w:rPr>
              <w:t>. Cup</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Mixed Triples</w:t>
            </w:r>
          </w:p>
          <w:p w:rsidR="00752032" w:rsidRPr="00E74839" w:rsidRDefault="00752032" w:rsidP="00752032">
            <w:pPr>
              <w:spacing w:after="0" w:line="240" w:lineRule="auto"/>
              <w:jc w:val="center"/>
              <w:rPr>
                <w:rFonts w:ascii="Arial" w:eastAsia="Times New Roman" w:hAnsi="Arial" w:cs="Times New Roman"/>
                <w:b/>
                <w:kern w:val="16"/>
                <w:sz w:val="32"/>
                <w:szCs w:val="24"/>
              </w:rPr>
            </w:pPr>
          </w:p>
        </w:tc>
        <w:tc>
          <w:tcPr>
            <w:tcW w:w="1507" w:type="dxa"/>
          </w:tcPr>
          <w:p w:rsidR="00E74839" w:rsidRDefault="00752032"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Men’s Pairs</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2:4:2</w:t>
            </w:r>
          </w:p>
          <w:p w:rsidR="00752032" w:rsidRPr="00E74839" w:rsidRDefault="00752032" w:rsidP="00752032">
            <w:pPr>
              <w:spacing w:after="0" w:line="240" w:lineRule="auto"/>
              <w:jc w:val="center"/>
              <w:rPr>
                <w:rFonts w:ascii="Arial" w:eastAsia="Times New Roman" w:hAnsi="Arial" w:cs="Times New Roman"/>
                <w:b/>
                <w:kern w:val="16"/>
                <w:sz w:val="32"/>
                <w:szCs w:val="24"/>
              </w:rPr>
            </w:pPr>
          </w:p>
        </w:tc>
        <w:tc>
          <w:tcPr>
            <w:tcW w:w="1507" w:type="dxa"/>
          </w:tcPr>
          <w:p w:rsidR="00E74839" w:rsidRDefault="00752032"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3</w:t>
            </w:r>
          </w:p>
          <w:p w:rsidR="00752032" w:rsidRPr="00DD5BB6" w:rsidRDefault="00752032" w:rsidP="00752032">
            <w:pPr>
              <w:spacing w:after="0" w:line="240" w:lineRule="auto"/>
              <w:jc w:val="center"/>
              <w:rPr>
                <w:rFonts w:ascii="Arial" w:eastAsia="Times New Roman" w:hAnsi="Arial" w:cs="Times New Roman"/>
                <w:kern w:val="16"/>
                <w:sz w:val="24"/>
                <w:szCs w:val="24"/>
              </w:rPr>
            </w:pPr>
            <w:r w:rsidRPr="00DD5BB6">
              <w:rPr>
                <w:rFonts w:ascii="Arial" w:eastAsia="Times New Roman" w:hAnsi="Arial" w:cs="Times New Roman"/>
                <w:kern w:val="16"/>
                <w:sz w:val="24"/>
                <w:szCs w:val="24"/>
              </w:rPr>
              <w:t xml:space="preserve">Ladies’ Social </w:t>
            </w:r>
          </w:p>
          <w:p w:rsidR="00752032" w:rsidRPr="00DD5BB6" w:rsidRDefault="00752032" w:rsidP="00E74839">
            <w:pPr>
              <w:spacing w:after="0" w:line="240" w:lineRule="auto"/>
              <w:rPr>
                <w:rFonts w:ascii="Arial" w:eastAsia="Times New Roman" w:hAnsi="Arial" w:cs="Times New Roman"/>
                <w:b/>
                <w:kern w:val="16"/>
                <w:sz w:val="36"/>
                <w:szCs w:val="24"/>
              </w:rPr>
            </w:pPr>
          </w:p>
          <w:p w:rsidR="003025EF" w:rsidRPr="001B0BFD" w:rsidRDefault="003025EF" w:rsidP="003025EF">
            <w:pPr>
              <w:spacing w:after="0" w:line="240" w:lineRule="auto"/>
              <w:jc w:val="center"/>
              <w:rPr>
                <w:rFonts w:ascii="Arial" w:eastAsia="Times New Roman" w:hAnsi="Arial" w:cs="Times New Roman"/>
                <w:kern w:val="16"/>
                <w:szCs w:val="24"/>
              </w:rPr>
            </w:pPr>
          </w:p>
        </w:tc>
        <w:tc>
          <w:tcPr>
            <w:tcW w:w="1507" w:type="dxa"/>
          </w:tcPr>
          <w:p w:rsidR="00E74839" w:rsidRPr="00E74839" w:rsidRDefault="00752032" w:rsidP="00E74839">
            <w:pPr>
              <w:spacing w:after="0" w:line="240" w:lineRule="auto"/>
              <w:rPr>
                <w:rFonts w:ascii="Arial" w:eastAsia="Times New Roman" w:hAnsi="Arial" w:cs="Times New Roman"/>
                <w:b/>
                <w:bCs/>
                <w:kern w:val="16"/>
                <w:sz w:val="32"/>
                <w:szCs w:val="32"/>
              </w:rPr>
            </w:pPr>
            <w:r>
              <w:rPr>
                <w:rFonts w:ascii="Arial" w:eastAsia="Times New Roman" w:hAnsi="Arial" w:cs="Times New Roman"/>
                <w:b/>
                <w:bCs/>
                <w:kern w:val="16"/>
                <w:sz w:val="32"/>
                <w:szCs w:val="32"/>
              </w:rPr>
              <w:t>4</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Happy Hour</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&amp;</w:t>
            </w:r>
          </w:p>
          <w:p w:rsidR="00752032" w:rsidRPr="00E74839" w:rsidRDefault="00752032" w:rsidP="00752032">
            <w:pPr>
              <w:spacing w:after="0" w:line="240" w:lineRule="auto"/>
              <w:jc w:val="center"/>
              <w:rPr>
                <w:rFonts w:ascii="Arial" w:eastAsia="Times New Roman" w:hAnsi="Arial" w:cs="Times New Roman"/>
                <w:bCs/>
                <w:kern w:val="16"/>
                <w:szCs w:val="24"/>
              </w:rPr>
            </w:pPr>
            <w:r w:rsidRPr="00DD5BB6">
              <w:rPr>
                <w:rFonts w:ascii="Arial" w:eastAsia="Times New Roman" w:hAnsi="Arial" w:cs="Times New Roman"/>
                <w:bCs/>
                <w:kern w:val="16"/>
                <w:sz w:val="24"/>
                <w:szCs w:val="24"/>
              </w:rPr>
              <w:t>Raffles</w:t>
            </w:r>
          </w:p>
          <w:p w:rsidR="00E74839" w:rsidRPr="00E74839" w:rsidRDefault="00E74839" w:rsidP="00E74839">
            <w:pPr>
              <w:spacing w:after="0" w:line="240" w:lineRule="auto"/>
              <w:jc w:val="center"/>
              <w:rPr>
                <w:rFonts w:ascii="Arial" w:eastAsia="Times New Roman" w:hAnsi="Arial" w:cs="Times New Roman"/>
                <w:b/>
                <w:bCs/>
                <w:kern w:val="16"/>
                <w:sz w:val="32"/>
                <w:szCs w:val="32"/>
              </w:rPr>
            </w:pPr>
          </w:p>
        </w:tc>
        <w:tc>
          <w:tcPr>
            <w:tcW w:w="1507" w:type="dxa"/>
          </w:tcPr>
          <w:p w:rsidR="00832051" w:rsidRDefault="00752032" w:rsidP="00832051">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5</w:t>
            </w:r>
          </w:p>
          <w:p w:rsidR="00752032" w:rsidRPr="00DD5BB6" w:rsidRDefault="00752032" w:rsidP="00752032">
            <w:pPr>
              <w:spacing w:after="0" w:line="240" w:lineRule="auto"/>
              <w:jc w:val="center"/>
              <w:rPr>
                <w:rFonts w:ascii="Arial" w:eastAsia="Times New Roman" w:hAnsi="Arial" w:cs="Times New Roman"/>
                <w:b/>
                <w:bCs/>
                <w:color w:val="FF0000"/>
                <w:kern w:val="16"/>
                <w:sz w:val="24"/>
                <w:szCs w:val="24"/>
              </w:rPr>
            </w:pPr>
            <w:r w:rsidRPr="00DD5BB6">
              <w:rPr>
                <w:rFonts w:ascii="Arial" w:eastAsia="Times New Roman" w:hAnsi="Arial" w:cs="Times New Roman"/>
                <w:b/>
                <w:bCs/>
                <w:color w:val="FF0000"/>
                <w:kern w:val="16"/>
                <w:sz w:val="24"/>
                <w:szCs w:val="24"/>
              </w:rPr>
              <w:t>NO</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Weekend</w:t>
            </w:r>
          </w:p>
          <w:p w:rsidR="00752032" w:rsidRPr="00DD5BB6" w:rsidRDefault="00752032" w:rsidP="00752032">
            <w:pPr>
              <w:spacing w:after="0" w:line="240" w:lineRule="auto"/>
              <w:jc w:val="center"/>
              <w:rPr>
                <w:rFonts w:ascii="Arial" w:eastAsia="Times New Roman" w:hAnsi="Arial" w:cs="Times New Roman"/>
                <w:bCs/>
                <w:kern w:val="16"/>
                <w:sz w:val="24"/>
                <w:szCs w:val="24"/>
              </w:rPr>
            </w:pPr>
            <w:r w:rsidRPr="00DD5BB6">
              <w:rPr>
                <w:rFonts w:ascii="Arial" w:eastAsia="Times New Roman" w:hAnsi="Arial" w:cs="Times New Roman"/>
                <w:bCs/>
                <w:kern w:val="16"/>
                <w:sz w:val="24"/>
                <w:szCs w:val="24"/>
              </w:rPr>
              <w:t>Pennant</w:t>
            </w:r>
          </w:p>
          <w:p w:rsidR="00832051" w:rsidRPr="00DD5BB6" w:rsidRDefault="00832051" w:rsidP="00832051">
            <w:pPr>
              <w:spacing w:after="0" w:line="240" w:lineRule="auto"/>
              <w:jc w:val="center"/>
              <w:rPr>
                <w:rFonts w:ascii="Arial" w:eastAsia="Times New Roman" w:hAnsi="Arial" w:cs="Times New Roman"/>
                <w:kern w:val="16"/>
                <w:sz w:val="24"/>
                <w:szCs w:val="24"/>
              </w:rPr>
            </w:pPr>
          </w:p>
          <w:p w:rsidR="00832051" w:rsidRPr="00E74839" w:rsidRDefault="00832051" w:rsidP="00832051">
            <w:pPr>
              <w:spacing w:after="0" w:line="240" w:lineRule="auto"/>
              <w:jc w:val="center"/>
              <w:rPr>
                <w:rFonts w:ascii="Arial" w:eastAsia="Times New Roman" w:hAnsi="Arial" w:cs="Times New Roman"/>
                <w:bCs/>
                <w:kern w:val="16"/>
                <w:szCs w:val="24"/>
              </w:rPr>
            </w:pPr>
          </w:p>
          <w:p w:rsidR="001B0BFD" w:rsidRPr="00E74839" w:rsidRDefault="001B0BFD" w:rsidP="00E74839">
            <w:pPr>
              <w:spacing w:after="0" w:line="240" w:lineRule="auto"/>
              <w:jc w:val="center"/>
              <w:rPr>
                <w:rFonts w:ascii="Arial" w:eastAsia="Times New Roman" w:hAnsi="Arial" w:cs="Times New Roman"/>
                <w:bCs/>
                <w:kern w:val="16"/>
                <w:szCs w:val="24"/>
              </w:rPr>
            </w:pPr>
          </w:p>
        </w:tc>
        <w:tc>
          <w:tcPr>
            <w:tcW w:w="1507"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6</w:t>
            </w:r>
          </w:p>
          <w:p w:rsidR="001B0BFD" w:rsidRDefault="001B0BFD" w:rsidP="001B0BFD">
            <w:pPr>
              <w:spacing w:after="0" w:line="240" w:lineRule="auto"/>
              <w:jc w:val="center"/>
              <w:rPr>
                <w:rFonts w:ascii="Arial" w:eastAsia="Times New Roman" w:hAnsi="Arial" w:cs="Times New Roman"/>
                <w:kern w:val="16"/>
                <w:szCs w:val="24"/>
              </w:rPr>
            </w:pPr>
          </w:p>
          <w:p w:rsidR="001B0BFD" w:rsidRDefault="001B0BFD" w:rsidP="001B0BFD">
            <w:pPr>
              <w:spacing w:after="0" w:line="240" w:lineRule="auto"/>
              <w:jc w:val="center"/>
              <w:rPr>
                <w:rFonts w:ascii="Arial" w:eastAsia="Times New Roman" w:hAnsi="Arial" w:cs="Times New Roman"/>
                <w:kern w:val="16"/>
                <w:szCs w:val="24"/>
              </w:rPr>
            </w:pPr>
          </w:p>
          <w:p w:rsidR="00E74839" w:rsidRDefault="00E74839" w:rsidP="001B0BFD">
            <w:pPr>
              <w:spacing w:after="0" w:line="240" w:lineRule="auto"/>
              <w:jc w:val="center"/>
              <w:rPr>
                <w:rFonts w:ascii="Arial" w:eastAsia="Times New Roman" w:hAnsi="Arial" w:cs="Times New Roman"/>
                <w:kern w:val="16"/>
                <w:szCs w:val="24"/>
              </w:rPr>
            </w:pPr>
          </w:p>
          <w:p w:rsidR="001B0BFD" w:rsidRDefault="001B0BFD" w:rsidP="001B0BFD">
            <w:pPr>
              <w:spacing w:after="0" w:line="240" w:lineRule="auto"/>
              <w:jc w:val="center"/>
              <w:rPr>
                <w:rFonts w:ascii="Arial" w:eastAsia="Times New Roman" w:hAnsi="Arial" w:cs="Times New Roman"/>
                <w:kern w:val="16"/>
                <w:szCs w:val="24"/>
              </w:rPr>
            </w:pPr>
          </w:p>
          <w:p w:rsidR="001B0BFD" w:rsidRDefault="001B0BFD" w:rsidP="001B0BFD">
            <w:pPr>
              <w:spacing w:after="0" w:line="240" w:lineRule="auto"/>
              <w:jc w:val="center"/>
              <w:rPr>
                <w:rFonts w:ascii="Arial" w:eastAsia="Times New Roman" w:hAnsi="Arial" w:cs="Times New Roman"/>
                <w:kern w:val="16"/>
                <w:szCs w:val="24"/>
              </w:rPr>
            </w:pPr>
          </w:p>
          <w:p w:rsidR="001B0BFD" w:rsidRDefault="001B0BFD" w:rsidP="001B0BFD">
            <w:pPr>
              <w:spacing w:after="0" w:line="240" w:lineRule="auto"/>
              <w:jc w:val="center"/>
              <w:rPr>
                <w:rFonts w:ascii="Arial" w:eastAsia="Times New Roman" w:hAnsi="Arial" w:cs="Times New Roman"/>
                <w:kern w:val="16"/>
                <w:szCs w:val="24"/>
              </w:rPr>
            </w:pPr>
          </w:p>
          <w:p w:rsidR="001B0BFD" w:rsidRPr="00E74839" w:rsidRDefault="001B0BFD" w:rsidP="001B0BFD">
            <w:pPr>
              <w:spacing w:after="0" w:line="240" w:lineRule="auto"/>
              <w:jc w:val="center"/>
              <w:rPr>
                <w:rFonts w:ascii="Arial" w:eastAsia="Times New Roman" w:hAnsi="Arial" w:cs="Times New Roman"/>
                <w:bCs/>
                <w:kern w:val="16"/>
                <w:szCs w:val="24"/>
              </w:rPr>
            </w:pPr>
          </w:p>
        </w:tc>
      </w:tr>
      <w:tr w:rsidR="00E74839" w:rsidRPr="00E74839" w:rsidTr="00E74839">
        <w:trPr>
          <w:trHeight w:val="2578"/>
        </w:trPr>
        <w:tc>
          <w:tcPr>
            <w:tcW w:w="1506"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7</w:t>
            </w:r>
          </w:p>
          <w:p w:rsidR="00752032" w:rsidRPr="00942B9C" w:rsidRDefault="00752032" w:rsidP="00132D8C">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Ladies’</w:t>
            </w:r>
          </w:p>
          <w:p w:rsidR="00752032" w:rsidRPr="00942B9C" w:rsidRDefault="00752032" w:rsidP="00132D8C">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Meeting</w:t>
            </w:r>
          </w:p>
          <w:p w:rsidR="00752032" w:rsidRPr="00942B9C" w:rsidRDefault="00752032" w:rsidP="00132D8C">
            <w:pPr>
              <w:spacing w:after="0" w:line="240" w:lineRule="auto"/>
              <w:jc w:val="center"/>
              <w:rPr>
                <w:rFonts w:ascii="Arial" w:eastAsia="Times New Roman" w:hAnsi="Arial" w:cs="Times New Roman"/>
                <w:bCs/>
                <w:kern w:val="16"/>
                <w:sz w:val="24"/>
                <w:szCs w:val="24"/>
              </w:rPr>
            </w:pPr>
          </w:p>
          <w:p w:rsidR="00E74839" w:rsidRPr="00942B9C" w:rsidRDefault="00E74839" w:rsidP="00132D8C">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Greens</w:t>
            </w:r>
          </w:p>
          <w:p w:rsidR="00E74839" w:rsidRPr="00E74839" w:rsidRDefault="00E74839" w:rsidP="00E74839">
            <w:pPr>
              <w:spacing w:after="0" w:line="240" w:lineRule="auto"/>
              <w:jc w:val="center"/>
              <w:rPr>
                <w:rFonts w:ascii="Arial" w:eastAsia="Times New Roman" w:hAnsi="Arial" w:cs="Times New Roman"/>
                <w:bCs/>
                <w:kern w:val="16"/>
                <w:szCs w:val="24"/>
              </w:rPr>
            </w:pPr>
            <w:r w:rsidRPr="00942B9C">
              <w:rPr>
                <w:rFonts w:ascii="Arial" w:eastAsia="Times New Roman" w:hAnsi="Arial" w:cs="Times New Roman"/>
                <w:bCs/>
                <w:kern w:val="16"/>
                <w:sz w:val="24"/>
                <w:szCs w:val="24"/>
              </w:rPr>
              <w:t>Closed</w:t>
            </w:r>
          </w:p>
          <w:p w:rsidR="00E74839" w:rsidRPr="00E74839" w:rsidRDefault="00E74839" w:rsidP="00E74839">
            <w:pPr>
              <w:keepNext/>
              <w:keepLines/>
              <w:spacing w:before="200" w:after="0" w:line="240" w:lineRule="auto"/>
              <w:outlineLvl w:val="3"/>
              <w:rPr>
                <w:rFonts w:asciiTheme="majorHAnsi" w:eastAsiaTheme="majorEastAsia" w:hAnsiTheme="majorHAnsi" w:cstheme="majorBidi"/>
                <w:bCs/>
                <w:iCs/>
                <w:color w:val="4F81BD" w:themeColor="accent1"/>
                <w:kern w:val="16"/>
                <w:sz w:val="32"/>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8</w:t>
            </w:r>
          </w:p>
          <w:p w:rsidR="00752032" w:rsidRPr="00942B9C" w:rsidRDefault="00752032" w:rsidP="00752032">
            <w:pPr>
              <w:spacing w:after="0" w:line="240" w:lineRule="auto"/>
              <w:jc w:val="center"/>
              <w:rPr>
                <w:rFonts w:ascii="Arial" w:eastAsia="Times New Roman" w:hAnsi="Arial" w:cs="Times New Roman"/>
                <w:b/>
                <w:bCs/>
                <w:color w:val="FF0000"/>
                <w:kern w:val="16"/>
                <w:sz w:val="24"/>
                <w:szCs w:val="24"/>
              </w:rPr>
            </w:pPr>
            <w:r w:rsidRPr="00942B9C">
              <w:rPr>
                <w:rFonts w:ascii="Arial" w:eastAsia="Times New Roman" w:hAnsi="Arial" w:cs="Times New Roman"/>
                <w:b/>
                <w:bCs/>
                <w:color w:val="FF0000"/>
                <w:kern w:val="16"/>
                <w:sz w:val="24"/>
                <w:szCs w:val="24"/>
              </w:rPr>
              <w:t>NO</w:t>
            </w:r>
          </w:p>
          <w:p w:rsidR="00752032" w:rsidRPr="00942B9C" w:rsidRDefault="00752032" w:rsidP="00752032">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Mid-Week</w:t>
            </w:r>
          </w:p>
          <w:p w:rsidR="00752032" w:rsidRPr="00942B9C" w:rsidRDefault="00752032" w:rsidP="00752032">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Pennant</w:t>
            </w:r>
          </w:p>
          <w:p w:rsidR="00752032" w:rsidRPr="00942B9C" w:rsidRDefault="00752032" w:rsidP="00752032">
            <w:pPr>
              <w:spacing w:after="0" w:line="240" w:lineRule="auto"/>
              <w:jc w:val="center"/>
              <w:rPr>
                <w:rFonts w:ascii="Arial" w:eastAsia="Times New Roman" w:hAnsi="Arial" w:cs="Times New Roman"/>
                <w:bCs/>
                <w:kern w:val="16"/>
                <w:sz w:val="24"/>
                <w:szCs w:val="24"/>
              </w:rPr>
            </w:pPr>
          </w:p>
          <w:p w:rsidR="00752032" w:rsidRPr="00942B9C" w:rsidRDefault="00752032" w:rsidP="00752032">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Ladies’ Social</w:t>
            </w:r>
          </w:p>
          <w:p w:rsidR="00E74839" w:rsidRPr="00E74839" w:rsidRDefault="00E74839" w:rsidP="00752032">
            <w:pPr>
              <w:spacing w:after="0" w:line="240" w:lineRule="auto"/>
              <w:jc w:val="center"/>
              <w:rPr>
                <w:rFonts w:ascii="Arial" w:eastAsia="Times New Roman" w:hAnsi="Arial" w:cs="Times New Roman"/>
                <w:b/>
                <w:kern w:val="16"/>
                <w:sz w:val="32"/>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9</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Men’s Pairs</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2:4:2</w:t>
            </w:r>
          </w:p>
          <w:p w:rsidR="00E74839" w:rsidRPr="00E74839" w:rsidRDefault="00E74839" w:rsidP="00E74839">
            <w:pPr>
              <w:spacing w:after="0" w:line="240" w:lineRule="auto"/>
              <w:jc w:val="center"/>
              <w:rPr>
                <w:rFonts w:ascii="Arial" w:eastAsia="Times New Roman" w:hAnsi="Arial" w:cs="Times New Roman"/>
                <w:bCs/>
                <w:kern w:val="16"/>
                <w:szCs w:val="24"/>
              </w:rPr>
            </w:pPr>
          </w:p>
          <w:p w:rsidR="00E74839" w:rsidRPr="00E74839" w:rsidRDefault="00E74839" w:rsidP="00E74839">
            <w:pPr>
              <w:spacing w:after="0" w:line="240" w:lineRule="auto"/>
              <w:jc w:val="center"/>
              <w:rPr>
                <w:rFonts w:ascii="Arial" w:eastAsia="Times New Roman" w:hAnsi="Arial" w:cs="Times New Roman"/>
                <w:bCs/>
                <w:kern w:val="16"/>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10</w:t>
            </w:r>
          </w:p>
          <w:p w:rsidR="001C21A7" w:rsidRPr="00942B9C" w:rsidRDefault="00D901CA" w:rsidP="001C21A7">
            <w:pPr>
              <w:spacing w:after="0" w:line="240" w:lineRule="auto"/>
              <w:jc w:val="center"/>
              <w:rPr>
                <w:rFonts w:ascii="Arial" w:eastAsia="Times New Roman" w:hAnsi="Arial" w:cs="Times New Roman"/>
                <w:kern w:val="16"/>
                <w:sz w:val="24"/>
                <w:szCs w:val="24"/>
              </w:rPr>
            </w:pPr>
            <w:r w:rsidRPr="00942B9C">
              <w:rPr>
                <w:rFonts w:ascii="Arial" w:eastAsia="Times New Roman" w:hAnsi="Arial" w:cs="Times New Roman"/>
                <w:kern w:val="16"/>
                <w:sz w:val="24"/>
                <w:szCs w:val="24"/>
              </w:rPr>
              <w:t>Ladies</w:t>
            </w:r>
            <w:r w:rsidR="00DC1106" w:rsidRPr="00942B9C">
              <w:rPr>
                <w:rFonts w:ascii="Arial" w:eastAsia="Times New Roman" w:hAnsi="Arial" w:cs="Times New Roman"/>
                <w:kern w:val="16"/>
                <w:sz w:val="24"/>
                <w:szCs w:val="24"/>
              </w:rPr>
              <w:t>’</w:t>
            </w:r>
            <w:r w:rsidR="00B83200" w:rsidRPr="00942B9C">
              <w:rPr>
                <w:rFonts w:ascii="Arial" w:eastAsia="Times New Roman" w:hAnsi="Arial" w:cs="Times New Roman"/>
                <w:kern w:val="16"/>
                <w:sz w:val="24"/>
                <w:szCs w:val="24"/>
              </w:rPr>
              <w:t xml:space="preserve"> </w:t>
            </w:r>
          </w:p>
          <w:p w:rsidR="001C21A7" w:rsidRPr="00942B9C" w:rsidRDefault="001C21A7" w:rsidP="001C21A7">
            <w:pPr>
              <w:spacing w:after="0" w:line="240" w:lineRule="auto"/>
              <w:jc w:val="center"/>
              <w:rPr>
                <w:rFonts w:ascii="Arial" w:eastAsiaTheme="majorEastAsia" w:hAnsi="Arial" w:cs="Arial"/>
                <w:bCs/>
                <w:iCs/>
                <w:color w:val="4F81BD" w:themeColor="accent1"/>
                <w:kern w:val="16"/>
                <w:sz w:val="24"/>
                <w:szCs w:val="24"/>
              </w:rPr>
            </w:pPr>
            <w:r w:rsidRPr="00942B9C">
              <w:rPr>
                <w:rFonts w:ascii="Arial" w:eastAsia="Times New Roman" w:hAnsi="Arial" w:cs="Times New Roman"/>
                <w:kern w:val="16"/>
                <w:sz w:val="24"/>
                <w:szCs w:val="24"/>
              </w:rPr>
              <w:t>Social</w:t>
            </w:r>
          </w:p>
          <w:p w:rsidR="00B83200" w:rsidRPr="00B83200" w:rsidRDefault="00B83200" w:rsidP="00D901CA">
            <w:pPr>
              <w:spacing w:after="0" w:line="240" w:lineRule="auto"/>
              <w:jc w:val="center"/>
              <w:rPr>
                <w:rFonts w:ascii="Arial" w:eastAsiaTheme="majorEastAsia" w:hAnsi="Arial" w:cs="Arial"/>
                <w:bCs/>
                <w:iCs/>
                <w:color w:val="4F81BD" w:themeColor="accent1"/>
                <w:kern w:val="16"/>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11</w:t>
            </w:r>
          </w:p>
          <w:p w:rsidR="00E74839" w:rsidRPr="00E74839" w:rsidRDefault="00E74839" w:rsidP="00E74839">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Happy Hour</w:t>
            </w:r>
          </w:p>
          <w:p w:rsidR="00E74839" w:rsidRPr="00E74839" w:rsidRDefault="00E74839" w:rsidP="00E74839">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&amp;</w:t>
            </w:r>
          </w:p>
          <w:p w:rsidR="00E74839" w:rsidRPr="00E74839" w:rsidRDefault="00E74839" w:rsidP="00E74839">
            <w:pPr>
              <w:spacing w:after="0" w:line="240" w:lineRule="auto"/>
              <w:jc w:val="center"/>
              <w:rPr>
                <w:rFonts w:ascii="Arial" w:eastAsia="Times New Roman" w:hAnsi="Arial" w:cs="Times New Roman"/>
                <w:bCs/>
                <w:kern w:val="16"/>
                <w:szCs w:val="24"/>
              </w:rPr>
            </w:pPr>
            <w:r w:rsidRPr="00E74839">
              <w:rPr>
                <w:rFonts w:ascii="Arial" w:eastAsia="Times New Roman" w:hAnsi="Arial" w:cs="Times New Roman"/>
                <w:bCs/>
                <w:kern w:val="16"/>
                <w:szCs w:val="24"/>
              </w:rPr>
              <w:t>Raffles</w:t>
            </w:r>
          </w:p>
          <w:p w:rsidR="00E74839" w:rsidRPr="00E74839" w:rsidRDefault="00E74839" w:rsidP="00E74839">
            <w:pPr>
              <w:spacing w:after="0" w:line="240" w:lineRule="auto"/>
              <w:jc w:val="center"/>
              <w:rPr>
                <w:rFonts w:ascii="Arial" w:eastAsia="Times New Roman" w:hAnsi="Arial" w:cs="Times New Roman"/>
                <w:bCs/>
                <w:kern w:val="16"/>
                <w:sz w:val="32"/>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12</w:t>
            </w:r>
          </w:p>
          <w:p w:rsidR="00625DB8" w:rsidRDefault="001C21A7" w:rsidP="00E74839">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Weekend</w:t>
            </w:r>
          </w:p>
          <w:p w:rsidR="001C21A7" w:rsidRDefault="001C21A7" w:rsidP="00E74839">
            <w:pPr>
              <w:spacing w:after="0" w:line="240" w:lineRule="auto"/>
              <w:jc w:val="center"/>
              <w:rPr>
                <w:rFonts w:ascii="Arial" w:eastAsia="Times New Roman" w:hAnsi="Arial" w:cs="Times New Roman"/>
                <w:kern w:val="16"/>
                <w:szCs w:val="24"/>
              </w:rPr>
            </w:pPr>
            <w:r>
              <w:rPr>
                <w:rFonts w:ascii="Arial" w:eastAsia="Times New Roman" w:hAnsi="Arial" w:cs="Times New Roman"/>
                <w:kern w:val="16"/>
                <w:szCs w:val="24"/>
              </w:rPr>
              <w:t>Pennant</w:t>
            </w:r>
          </w:p>
          <w:p w:rsidR="00E74839" w:rsidRPr="00E74839" w:rsidRDefault="00E74839" w:rsidP="00E74839">
            <w:pPr>
              <w:spacing w:after="0" w:line="240" w:lineRule="auto"/>
              <w:jc w:val="center"/>
              <w:rPr>
                <w:rFonts w:ascii="Arial" w:eastAsia="Times New Roman" w:hAnsi="Arial" w:cs="Times New Roman"/>
                <w:b/>
                <w:kern w:val="16"/>
                <w:sz w:val="32"/>
                <w:szCs w:val="24"/>
              </w:rPr>
            </w:pPr>
          </w:p>
          <w:p w:rsidR="00E74839" w:rsidRPr="00E74839" w:rsidRDefault="00E74839" w:rsidP="00E74839">
            <w:pPr>
              <w:keepNext/>
              <w:keepLines/>
              <w:spacing w:before="200" w:after="0" w:line="240" w:lineRule="auto"/>
              <w:outlineLvl w:val="3"/>
              <w:rPr>
                <w:rFonts w:asciiTheme="majorHAnsi" w:eastAsiaTheme="majorEastAsia" w:hAnsiTheme="majorHAnsi" w:cstheme="majorBidi"/>
                <w:bCs/>
                <w:i/>
                <w:iCs/>
                <w:color w:val="4F81BD" w:themeColor="accent1"/>
                <w:kern w:val="16"/>
                <w:sz w:val="32"/>
                <w:szCs w:val="24"/>
              </w:rPr>
            </w:pPr>
          </w:p>
        </w:tc>
        <w:tc>
          <w:tcPr>
            <w:tcW w:w="1507" w:type="dxa"/>
          </w:tcPr>
          <w:p w:rsidR="00E74839" w:rsidRPr="00E74839" w:rsidRDefault="00ED3981"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13</w:t>
            </w:r>
          </w:p>
          <w:p w:rsidR="001C21A7" w:rsidRPr="00DD5BB6" w:rsidRDefault="001C21A7" w:rsidP="001C21A7">
            <w:pPr>
              <w:spacing w:after="0" w:line="240" w:lineRule="auto"/>
              <w:jc w:val="center"/>
              <w:rPr>
                <w:rFonts w:ascii="Arial" w:eastAsia="Times New Roman" w:hAnsi="Arial" w:cs="Arial"/>
                <w:sz w:val="24"/>
                <w:szCs w:val="24"/>
              </w:rPr>
            </w:pPr>
            <w:r w:rsidRPr="00DD5BB6">
              <w:rPr>
                <w:rFonts w:ascii="Arial" w:eastAsia="Times New Roman" w:hAnsi="Arial" w:cs="Arial"/>
                <w:sz w:val="24"/>
                <w:szCs w:val="24"/>
              </w:rPr>
              <w:t>Men’s State</w:t>
            </w:r>
          </w:p>
          <w:p w:rsidR="001C21A7" w:rsidRPr="00DD5BB6" w:rsidRDefault="001C21A7" w:rsidP="001C21A7">
            <w:pPr>
              <w:spacing w:after="0" w:line="240" w:lineRule="auto"/>
              <w:jc w:val="center"/>
              <w:rPr>
                <w:rFonts w:ascii="Arial" w:eastAsia="Times New Roman" w:hAnsi="Arial" w:cs="Arial"/>
                <w:sz w:val="24"/>
                <w:szCs w:val="24"/>
              </w:rPr>
            </w:pPr>
            <w:r w:rsidRPr="00DD5BB6">
              <w:rPr>
                <w:rFonts w:ascii="Arial" w:eastAsia="Times New Roman" w:hAnsi="Arial" w:cs="Arial"/>
                <w:sz w:val="24"/>
                <w:szCs w:val="24"/>
              </w:rPr>
              <w:t>Singles</w:t>
            </w:r>
          </w:p>
          <w:p w:rsidR="001C21A7" w:rsidRPr="00DD5BB6" w:rsidRDefault="001C21A7" w:rsidP="001C21A7">
            <w:pPr>
              <w:spacing w:after="0" w:line="240" w:lineRule="auto"/>
              <w:jc w:val="center"/>
              <w:rPr>
                <w:rFonts w:ascii="Arial" w:eastAsia="Times New Roman" w:hAnsi="Arial" w:cs="Arial"/>
                <w:sz w:val="24"/>
                <w:szCs w:val="24"/>
              </w:rPr>
            </w:pPr>
            <w:r w:rsidRPr="00DD5BB6">
              <w:rPr>
                <w:rFonts w:ascii="Arial" w:eastAsia="Times New Roman" w:hAnsi="Arial" w:cs="Times New Roman"/>
                <w:kern w:val="16"/>
                <w:sz w:val="24"/>
                <w:szCs w:val="24"/>
              </w:rPr>
              <w:t>Champ’ship</w:t>
            </w:r>
          </w:p>
          <w:p w:rsidR="001C21A7" w:rsidRPr="00DD5BB6" w:rsidRDefault="001C21A7" w:rsidP="001C21A7">
            <w:pPr>
              <w:spacing w:after="0" w:line="240" w:lineRule="auto"/>
              <w:jc w:val="center"/>
              <w:rPr>
                <w:rFonts w:ascii="Arial" w:eastAsia="Times New Roman" w:hAnsi="Arial" w:cs="Arial"/>
                <w:sz w:val="24"/>
                <w:szCs w:val="24"/>
              </w:rPr>
            </w:pPr>
            <w:r w:rsidRPr="00DD5BB6">
              <w:rPr>
                <w:rFonts w:ascii="Arial" w:eastAsia="Times New Roman" w:hAnsi="Arial" w:cs="Arial"/>
                <w:sz w:val="24"/>
                <w:szCs w:val="24"/>
              </w:rPr>
              <w:t>Rnds 1 &amp; 2</w:t>
            </w:r>
          </w:p>
          <w:p w:rsidR="00E74839" w:rsidRPr="00DD5BB6" w:rsidRDefault="00E74839" w:rsidP="00625DB8">
            <w:pPr>
              <w:spacing w:after="0" w:line="240" w:lineRule="auto"/>
              <w:jc w:val="center"/>
              <w:rPr>
                <w:rFonts w:ascii="Arial" w:eastAsia="Times New Roman" w:hAnsi="Arial" w:cs="Times New Roman"/>
                <w:bCs/>
                <w:kern w:val="16"/>
                <w:sz w:val="24"/>
                <w:szCs w:val="24"/>
              </w:rPr>
            </w:pPr>
          </w:p>
          <w:p w:rsidR="001C21A7" w:rsidRPr="00E74839" w:rsidRDefault="001C21A7" w:rsidP="00625DB8">
            <w:pPr>
              <w:spacing w:after="0" w:line="240" w:lineRule="auto"/>
              <w:jc w:val="center"/>
              <w:rPr>
                <w:rFonts w:ascii="Arial" w:eastAsia="Times New Roman" w:hAnsi="Arial" w:cs="Times New Roman"/>
                <w:bCs/>
                <w:kern w:val="16"/>
                <w:szCs w:val="24"/>
              </w:rPr>
            </w:pPr>
            <w:r w:rsidRPr="00DD5BB6">
              <w:rPr>
                <w:rFonts w:ascii="Arial" w:eastAsia="Times New Roman" w:hAnsi="Arial" w:cs="Times New Roman"/>
                <w:bCs/>
                <w:kern w:val="16"/>
                <w:sz w:val="24"/>
                <w:szCs w:val="24"/>
              </w:rPr>
              <w:t>Men’s Club Singles</w:t>
            </w:r>
          </w:p>
        </w:tc>
      </w:tr>
      <w:tr w:rsidR="00E74839" w:rsidRPr="00E74839" w:rsidTr="00E74839">
        <w:trPr>
          <w:trHeight w:val="2747"/>
        </w:trPr>
        <w:tc>
          <w:tcPr>
            <w:tcW w:w="1506"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14</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Greens</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Closed</w:t>
            </w:r>
          </w:p>
          <w:p w:rsidR="00E74839" w:rsidRPr="00E74839" w:rsidRDefault="00E74839" w:rsidP="00E74839">
            <w:pPr>
              <w:keepNext/>
              <w:keepLines/>
              <w:spacing w:before="200" w:after="0" w:line="240" w:lineRule="auto"/>
              <w:outlineLvl w:val="3"/>
              <w:rPr>
                <w:rFonts w:asciiTheme="majorHAnsi" w:eastAsiaTheme="majorEastAsia" w:hAnsiTheme="majorHAnsi" w:cstheme="majorBidi"/>
                <w:bCs/>
                <w:i/>
                <w:iCs/>
                <w:color w:val="4F81BD" w:themeColor="accent1"/>
                <w:kern w:val="16"/>
                <w:sz w:val="32"/>
                <w:szCs w:val="24"/>
              </w:rPr>
            </w:pP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320CBC">
              <w:rPr>
                <w:rFonts w:ascii="Arial" w:eastAsia="Times New Roman" w:hAnsi="Arial" w:cs="Times New Roman"/>
                <w:b/>
                <w:kern w:val="16"/>
                <w:sz w:val="32"/>
                <w:szCs w:val="24"/>
              </w:rPr>
              <w:t>5</w:t>
            </w:r>
          </w:p>
          <w:p w:rsidR="001C21A7" w:rsidRPr="00942B9C" w:rsidRDefault="001C21A7" w:rsidP="001C21A7">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Mid-Week</w:t>
            </w:r>
          </w:p>
          <w:p w:rsidR="001C21A7" w:rsidRPr="00E74839" w:rsidRDefault="001C21A7" w:rsidP="001C21A7">
            <w:pPr>
              <w:spacing w:after="0" w:line="240" w:lineRule="auto"/>
              <w:jc w:val="center"/>
              <w:rPr>
                <w:rFonts w:ascii="Arial" w:eastAsia="Times New Roman" w:hAnsi="Arial" w:cs="Times New Roman"/>
                <w:bCs/>
                <w:kern w:val="16"/>
                <w:szCs w:val="24"/>
              </w:rPr>
            </w:pPr>
            <w:r w:rsidRPr="00942B9C">
              <w:rPr>
                <w:rFonts w:ascii="Arial" w:eastAsia="Times New Roman" w:hAnsi="Arial" w:cs="Times New Roman"/>
                <w:bCs/>
                <w:kern w:val="16"/>
                <w:sz w:val="24"/>
                <w:szCs w:val="24"/>
              </w:rPr>
              <w:t>Pennant</w:t>
            </w:r>
          </w:p>
          <w:p w:rsidR="00502096" w:rsidRDefault="00502096" w:rsidP="00502096">
            <w:pPr>
              <w:spacing w:after="0" w:line="240" w:lineRule="auto"/>
              <w:jc w:val="center"/>
              <w:rPr>
                <w:rFonts w:ascii="Arial" w:eastAsia="Times New Roman" w:hAnsi="Arial" w:cs="Times New Roman"/>
                <w:bCs/>
                <w:kern w:val="16"/>
                <w:szCs w:val="24"/>
              </w:rPr>
            </w:pPr>
          </w:p>
          <w:p w:rsidR="00E74839" w:rsidRPr="00E74839" w:rsidRDefault="00E74839" w:rsidP="00502096">
            <w:pPr>
              <w:spacing w:after="0" w:line="240" w:lineRule="auto"/>
              <w:jc w:val="center"/>
              <w:rPr>
                <w:rFonts w:ascii="Arial" w:eastAsia="Times New Roman" w:hAnsi="Arial" w:cs="Times New Roman"/>
                <w:b/>
                <w:kern w:val="16"/>
                <w:sz w:val="32"/>
                <w:szCs w:val="24"/>
              </w:rPr>
            </w:pP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320CBC">
              <w:rPr>
                <w:rFonts w:ascii="Arial" w:eastAsia="Times New Roman" w:hAnsi="Arial" w:cs="Times New Roman"/>
                <w:b/>
                <w:kern w:val="16"/>
                <w:sz w:val="32"/>
                <w:szCs w:val="24"/>
              </w:rPr>
              <w:t>6</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Men’s Pairs</w:t>
            </w:r>
          </w:p>
          <w:p w:rsidR="00E74839" w:rsidRPr="00E74839" w:rsidRDefault="00E74839" w:rsidP="00E74839">
            <w:pPr>
              <w:spacing w:after="0" w:line="240" w:lineRule="auto"/>
              <w:jc w:val="center"/>
              <w:rPr>
                <w:rFonts w:ascii="Arial" w:eastAsia="Times New Roman" w:hAnsi="Arial" w:cs="Times New Roman"/>
                <w:b/>
                <w:kern w:val="16"/>
                <w:sz w:val="32"/>
                <w:szCs w:val="24"/>
              </w:rPr>
            </w:pPr>
            <w:r w:rsidRPr="00942B9C">
              <w:rPr>
                <w:rFonts w:ascii="Arial" w:eastAsia="Times New Roman" w:hAnsi="Arial" w:cs="Times New Roman"/>
                <w:bCs/>
                <w:kern w:val="16"/>
                <w:sz w:val="24"/>
                <w:szCs w:val="24"/>
              </w:rPr>
              <w:t>2:4:2</w:t>
            </w: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1</w:t>
            </w:r>
            <w:r w:rsidR="00320CBC">
              <w:rPr>
                <w:rFonts w:ascii="Arial" w:eastAsia="Times New Roman" w:hAnsi="Arial" w:cs="Times New Roman"/>
                <w:b/>
                <w:kern w:val="16"/>
                <w:sz w:val="32"/>
                <w:szCs w:val="24"/>
              </w:rPr>
              <w:t>7</w:t>
            </w:r>
          </w:p>
          <w:p w:rsidR="001C21A7" w:rsidRPr="00942B9C" w:rsidRDefault="001C21A7" w:rsidP="001C21A7">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Ladies’ Club</w:t>
            </w:r>
          </w:p>
          <w:p w:rsidR="001C21A7" w:rsidRPr="00942B9C" w:rsidRDefault="001C21A7" w:rsidP="001C21A7">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Singles</w:t>
            </w:r>
          </w:p>
          <w:p w:rsidR="001C21A7" w:rsidRPr="00942B9C" w:rsidRDefault="001C21A7" w:rsidP="001C21A7">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Champ ’ship</w:t>
            </w:r>
          </w:p>
          <w:p w:rsidR="001C21A7" w:rsidRPr="00942B9C" w:rsidRDefault="001C21A7" w:rsidP="001C21A7">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Rnds 1&amp; 2</w:t>
            </w:r>
          </w:p>
          <w:p w:rsidR="00502096" w:rsidRPr="00942B9C" w:rsidRDefault="00502096" w:rsidP="00502096">
            <w:pPr>
              <w:spacing w:after="0" w:line="240" w:lineRule="auto"/>
              <w:jc w:val="center"/>
              <w:rPr>
                <w:rFonts w:ascii="Arial" w:eastAsia="Times New Roman" w:hAnsi="Arial" w:cs="Times New Roman"/>
                <w:kern w:val="16"/>
                <w:sz w:val="24"/>
                <w:szCs w:val="24"/>
              </w:rPr>
            </w:pPr>
          </w:p>
          <w:p w:rsidR="00E74839" w:rsidRPr="00E74839" w:rsidRDefault="00E74839" w:rsidP="00502096">
            <w:pPr>
              <w:spacing w:after="0" w:line="240" w:lineRule="auto"/>
              <w:jc w:val="center"/>
              <w:rPr>
                <w:rFonts w:ascii="Arial" w:eastAsia="Times New Roman" w:hAnsi="Arial" w:cs="Times New Roman"/>
                <w:bCs/>
                <w:kern w:val="16"/>
                <w:szCs w:val="24"/>
              </w:rPr>
            </w:pPr>
          </w:p>
        </w:tc>
        <w:tc>
          <w:tcPr>
            <w:tcW w:w="1507" w:type="dxa"/>
          </w:tcPr>
          <w:p w:rsidR="00E74839" w:rsidRPr="00E74839" w:rsidRDefault="000330A3"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r w:rsidR="00320CBC">
              <w:rPr>
                <w:rFonts w:ascii="Arial" w:eastAsia="Times New Roman" w:hAnsi="Arial" w:cs="Times New Roman"/>
                <w:b/>
                <w:kern w:val="16"/>
                <w:sz w:val="32"/>
                <w:szCs w:val="24"/>
              </w:rPr>
              <w:t>8</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Happy Hour</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&amp;</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Raffles</w:t>
            </w:r>
          </w:p>
          <w:p w:rsidR="00E74839" w:rsidRPr="00E74839" w:rsidRDefault="00E74839" w:rsidP="00E74839">
            <w:pPr>
              <w:spacing w:after="0" w:line="240" w:lineRule="auto"/>
              <w:jc w:val="center"/>
              <w:rPr>
                <w:rFonts w:ascii="Arial" w:eastAsia="Times New Roman" w:hAnsi="Arial" w:cs="Times New Roman"/>
                <w:b/>
                <w:kern w:val="16"/>
                <w:sz w:val="32"/>
                <w:szCs w:val="24"/>
              </w:rPr>
            </w:pPr>
          </w:p>
        </w:tc>
        <w:tc>
          <w:tcPr>
            <w:tcW w:w="1507" w:type="dxa"/>
          </w:tcPr>
          <w:p w:rsidR="00E74839" w:rsidRPr="00E74839" w:rsidRDefault="000330A3"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1</w:t>
            </w:r>
            <w:r w:rsidR="00320CBC">
              <w:rPr>
                <w:rFonts w:ascii="Arial" w:eastAsia="Times New Roman" w:hAnsi="Arial" w:cs="Times New Roman"/>
                <w:b/>
                <w:kern w:val="16"/>
                <w:sz w:val="32"/>
                <w:szCs w:val="24"/>
              </w:rPr>
              <w:t>9</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Weekend</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Pennant</w:t>
            </w:r>
          </w:p>
          <w:p w:rsidR="00E74839" w:rsidRPr="00E74839" w:rsidRDefault="00E74839" w:rsidP="00F51467">
            <w:pPr>
              <w:spacing w:after="0" w:line="240" w:lineRule="auto"/>
              <w:jc w:val="center"/>
              <w:rPr>
                <w:rFonts w:asciiTheme="majorHAnsi" w:eastAsiaTheme="majorEastAsia" w:hAnsiTheme="majorHAnsi" w:cstheme="majorBidi"/>
                <w:bCs/>
                <w:i/>
                <w:iCs/>
                <w:color w:val="4F81BD" w:themeColor="accent1"/>
                <w:kern w:val="16"/>
                <w:sz w:val="32"/>
                <w:szCs w:val="24"/>
              </w:rPr>
            </w:pPr>
          </w:p>
        </w:tc>
        <w:tc>
          <w:tcPr>
            <w:tcW w:w="1507"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20</w:t>
            </w:r>
          </w:p>
          <w:p w:rsidR="00F51467" w:rsidRPr="00942B9C" w:rsidRDefault="00625DB8" w:rsidP="00F51467">
            <w:pPr>
              <w:spacing w:after="0" w:line="240" w:lineRule="auto"/>
              <w:jc w:val="center"/>
              <w:rPr>
                <w:rFonts w:ascii="Arial" w:eastAsia="Times New Roman" w:hAnsi="Arial" w:cs="Arial"/>
                <w:sz w:val="24"/>
                <w:szCs w:val="24"/>
              </w:rPr>
            </w:pPr>
            <w:r w:rsidRPr="00942B9C">
              <w:rPr>
                <w:rFonts w:ascii="Arial" w:eastAsia="Times New Roman" w:hAnsi="Arial" w:cs="Arial"/>
                <w:sz w:val="24"/>
                <w:szCs w:val="24"/>
              </w:rPr>
              <w:t>Men’s State</w:t>
            </w:r>
          </w:p>
          <w:p w:rsidR="00625DB8" w:rsidRPr="00942B9C" w:rsidRDefault="00625DB8" w:rsidP="00F51467">
            <w:pPr>
              <w:spacing w:after="0" w:line="240" w:lineRule="auto"/>
              <w:jc w:val="center"/>
              <w:rPr>
                <w:rFonts w:ascii="Arial" w:eastAsia="Times New Roman" w:hAnsi="Arial" w:cs="Arial"/>
                <w:sz w:val="24"/>
                <w:szCs w:val="24"/>
              </w:rPr>
            </w:pPr>
            <w:r w:rsidRPr="00942B9C">
              <w:rPr>
                <w:rFonts w:ascii="Arial" w:eastAsia="Times New Roman" w:hAnsi="Arial" w:cs="Arial"/>
                <w:sz w:val="24"/>
                <w:szCs w:val="24"/>
              </w:rPr>
              <w:t>Singles</w:t>
            </w:r>
          </w:p>
          <w:p w:rsidR="00553C09" w:rsidRPr="00942B9C" w:rsidRDefault="00553C09" w:rsidP="00F51467">
            <w:pPr>
              <w:spacing w:after="0" w:line="240" w:lineRule="auto"/>
              <w:jc w:val="center"/>
              <w:rPr>
                <w:rFonts w:ascii="Arial" w:eastAsia="Times New Roman" w:hAnsi="Arial" w:cs="Arial"/>
                <w:sz w:val="24"/>
                <w:szCs w:val="24"/>
              </w:rPr>
            </w:pPr>
            <w:r w:rsidRPr="00942B9C">
              <w:rPr>
                <w:rFonts w:ascii="Arial" w:eastAsia="Times New Roman" w:hAnsi="Arial" w:cs="Times New Roman"/>
                <w:kern w:val="16"/>
                <w:sz w:val="24"/>
                <w:szCs w:val="24"/>
              </w:rPr>
              <w:t>Champ’ship</w:t>
            </w:r>
          </w:p>
          <w:p w:rsidR="00625DB8" w:rsidRPr="00942B9C" w:rsidRDefault="00625DB8" w:rsidP="00F51467">
            <w:pPr>
              <w:spacing w:after="0" w:line="240" w:lineRule="auto"/>
              <w:jc w:val="center"/>
              <w:rPr>
                <w:rFonts w:ascii="Arial" w:eastAsia="Times New Roman" w:hAnsi="Arial" w:cs="Arial"/>
                <w:sz w:val="24"/>
                <w:szCs w:val="24"/>
              </w:rPr>
            </w:pPr>
            <w:r w:rsidRPr="00942B9C">
              <w:rPr>
                <w:rFonts w:ascii="Arial" w:eastAsia="Times New Roman" w:hAnsi="Arial" w:cs="Arial"/>
                <w:sz w:val="24"/>
                <w:szCs w:val="24"/>
              </w:rPr>
              <w:t xml:space="preserve">Rnds </w:t>
            </w:r>
            <w:r w:rsidR="001C21A7" w:rsidRPr="00942B9C">
              <w:rPr>
                <w:rFonts w:ascii="Arial" w:eastAsia="Times New Roman" w:hAnsi="Arial" w:cs="Arial"/>
                <w:sz w:val="24"/>
                <w:szCs w:val="24"/>
              </w:rPr>
              <w:t>3</w:t>
            </w:r>
            <w:r w:rsidRPr="00942B9C">
              <w:rPr>
                <w:rFonts w:ascii="Arial" w:eastAsia="Times New Roman" w:hAnsi="Arial" w:cs="Arial"/>
                <w:sz w:val="24"/>
                <w:szCs w:val="24"/>
              </w:rPr>
              <w:t xml:space="preserve"> &amp; </w:t>
            </w:r>
            <w:r w:rsidR="001C21A7" w:rsidRPr="00942B9C">
              <w:rPr>
                <w:rFonts w:ascii="Arial" w:eastAsia="Times New Roman" w:hAnsi="Arial" w:cs="Arial"/>
                <w:sz w:val="24"/>
                <w:szCs w:val="24"/>
              </w:rPr>
              <w:t>4</w:t>
            </w:r>
          </w:p>
          <w:p w:rsidR="00E74839" w:rsidRPr="00E74839" w:rsidRDefault="00E74839" w:rsidP="00553C09">
            <w:pPr>
              <w:spacing w:after="0" w:line="240" w:lineRule="auto"/>
              <w:jc w:val="center"/>
              <w:rPr>
                <w:rFonts w:ascii="Arial" w:eastAsia="Times New Roman" w:hAnsi="Arial" w:cs="Times New Roman"/>
                <w:bCs/>
                <w:kern w:val="16"/>
                <w:szCs w:val="24"/>
              </w:rPr>
            </w:pPr>
          </w:p>
        </w:tc>
      </w:tr>
      <w:tr w:rsidR="00E74839" w:rsidRPr="00E74839" w:rsidTr="00E74839">
        <w:trPr>
          <w:trHeight w:val="2576"/>
        </w:trPr>
        <w:tc>
          <w:tcPr>
            <w:tcW w:w="1506"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21</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Greens</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Closed</w:t>
            </w:r>
          </w:p>
          <w:p w:rsidR="00E74839" w:rsidRPr="00E74839" w:rsidRDefault="00E74839" w:rsidP="00E74839">
            <w:pPr>
              <w:keepNext/>
              <w:keepLines/>
              <w:spacing w:before="200" w:after="0" w:line="240" w:lineRule="auto"/>
              <w:outlineLvl w:val="3"/>
              <w:rPr>
                <w:rFonts w:asciiTheme="majorHAnsi" w:eastAsiaTheme="majorEastAsia" w:hAnsiTheme="majorHAnsi" w:cstheme="majorBidi"/>
                <w:bCs/>
                <w:i/>
                <w:iCs/>
                <w:color w:val="4F81BD" w:themeColor="accent1"/>
                <w:kern w:val="16"/>
                <w:sz w:val="32"/>
                <w:szCs w:val="24"/>
              </w:rPr>
            </w:pPr>
          </w:p>
        </w:tc>
        <w:tc>
          <w:tcPr>
            <w:tcW w:w="1507"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22</w:t>
            </w:r>
          </w:p>
          <w:p w:rsidR="002073FB" w:rsidRPr="00942B9C" w:rsidRDefault="002073FB" w:rsidP="002073FB">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Mid-Week</w:t>
            </w:r>
          </w:p>
          <w:p w:rsidR="002073FB" w:rsidRPr="00E74839" w:rsidRDefault="002073FB" w:rsidP="002073FB">
            <w:pPr>
              <w:spacing w:after="0" w:line="240" w:lineRule="auto"/>
              <w:jc w:val="center"/>
              <w:rPr>
                <w:rFonts w:ascii="Arial" w:eastAsia="Times New Roman" w:hAnsi="Arial" w:cs="Times New Roman"/>
                <w:bCs/>
                <w:kern w:val="16"/>
                <w:szCs w:val="24"/>
              </w:rPr>
            </w:pPr>
            <w:r w:rsidRPr="00942B9C">
              <w:rPr>
                <w:rFonts w:ascii="Arial" w:eastAsia="Times New Roman" w:hAnsi="Arial" w:cs="Times New Roman"/>
                <w:bCs/>
                <w:kern w:val="16"/>
                <w:sz w:val="24"/>
                <w:szCs w:val="24"/>
              </w:rPr>
              <w:t>Pennant</w:t>
            </w:r>
          </w:p>
          <w:p w:rsidR="00E74839" w:rsidRPr="00E74839" w:rsidRDefault="00E74839" w:rsidP="00E74839">
            <w:pPr>
              <w:spacing w:after="0" w:line="240" w:lineRule="auto"/>
              <w:jc w:val="center"/>
              <w:rPr>
                <w:rFonts w:ascii="Arial" w:eastAsia="Times New Roman" w:hAnsi="Arial" w:cs="Times New Roman"/>
                <w:b/>
                <w:kern w:val="16"/>
                <w:sz w:val="32"/>
                <w:szCs w:val="24"/>
              </w:rPr>
            </w:pPr>
          </w:p>
        </w:tc>
        <w:tc>
          <w:tcPr>
            <w:tcW w:w="1507"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23</w:t>
            </w:r>
          </w:p>
          <w:p w:rsidR="00E74839" w:rsidRPr="00942B9C" w:rsidRDefault="00E74839" w:rsidP="00E74839">
            <w:pPr>
              <w:spacing w:after="0" w:line="240" w:lineRule="auto"/>
              <w:jc w:val="center"/>
              <w:rPr>
                <w:rFonts w:ascii="Arial" w:eastAsia="Times New Roman" w:hAnsi="Arial" w:cs="Times New Roman"/>
                <w:bCs/>
                <w:kern w:val="16"/>
                <w:sz w:val="24"/>
                <w:szCs w:val="24"/>
              </w:rPr>
            </w:pPr>
            <w:r w:rsidRPr="00942B9C">
              <w:rPr>
                <w:rFonts w:ascii="Arial" w:eastAsia="Times New Roman" w:hAnsi="Arial" w:cs="Times New Roman"/>
                <w:bCs/>
                <w:kern w:val="16"/>
                <w:sz w:val="24"/>
                <w:szCs w:val="24"/>
              </w:rPr>
              <w:t>Men’s Pairs</w:t>
            </w:r>
          </w:p>
          <w:p w:rsidR="00E74839" w:rsidRPr="00E74839" w:rsidRDefault="00E74839" w:rsidP="00E74839">
            <w:pPr>
              <w:spacing w:after="0" w:line="240" w:lineRule="auto"/>
              <w:jc w:val="center"/>
              <w:rPr>
                <w:rFonts w:ascii="Arial" w:eastAsia="Times New Roman" w:hAnsi="Arial" w:cs="Times New Roman"/>
                <w:b/>
                <w:kern w:val="16"/>
                <w:sz w:val="32"/>
                <w:szCs w:val="24"/>
              </w:rPr>
            </w:pPr>
            <w:r w:rsidRPr="00942B9C">
              <w:rPr>
                <w:rFonts w:ascii="Arial" w:eastAsia="Times New Roman" w:hAnsi="Arial" w:cs="Times New Roman"/>
                <w:bCs/>
                <w:kern w:val="16"/>
                <w:sz w:val="24"/>
                <w:szCs w:val="24"/>
              </w:rPr>
              <w:t>2:4:2</w:t>
            </w:r>
          </w:p>
        </w:tc>
        <w:tc>
          <w:tcPr>
            <w:tcW w:w="1507" w:type="dxa"/>
          </w:tcPr>
          <w:p w:rsidR="00E74839" w:rsidRPr="00E74839" w:rsidRDefault="00320CBC" w:rsidP="00E74839">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24</w:t>
            </w:r>
          </w:p>
          <w:p w:rsidR="00E74839" w:rsidRPr="00876F4C" w:rsidRDefault="008A2E8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Ladies</w:t>
            </w:r>
            <w:r w:rsidR="00DC1106" w:rsidRPr="00876F4C">
              <w:rPr>
                <w:rFonts w:ascii="Arial" w:eastAsia="Times New Roman" w:hAnsi="Arial" w:cs="Times New Roman"/>
                <w:bCs/>
                <w:kern w:val="16"/>
                <w:sz w:val="24"/>
                <w:szCs w:val="24"/>
              </w:rPr>
              <w:t>’</w:t>
            </w:r>
            <w:r w:rsidRPr="00876F4C">
              <w:rPr>
                <w:rFonts w:ascii="Arial" w:eastAsia="Times New Roman" w:hAnsi="Arial" w:cs="Times New Roman"/>
                <w:bCs/>
                <w:kern w:val="16"/>
                <w:sz w:val="24"/>
                <w:szCs w:val="24"/>
              </w:rPr>
              <w:t xml:space="preserve"> Club</w:t>
            </w:r>
          </w:p>
          <w:p w:rsidR="008A2E89" w:rsidRPr="00876F4C" w:rsidRDefault="001C21A7"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Pairs</w:t>
            </w:r>
          </w:p>
          <w:p w:rsidR="008A2E89" w:rsidRPr="00876F4C" w:rsidRDefault="008A2E8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Cham</w:t>
            </w:r>
            <w:r w:rsidR="00553C09" w:rsidRPr="00876F4C">
              <w:rPr>
                <w:rFonts w:ascii="Arial" w:eastAsia="Times New Roman" w:hAnsi="Arial" w:cs="Times New Roman"/>
                <w:bCs/>
                <w:kern w:val="16"/>
                <w:sz w:val="24"/>
                <w:szCs w:val="24"/>
              </w:rPr>
              <w:t>p</w:t>
            </w:r>
            <w:r w:rsidRPr="00876F4C">
              <w:rPr>
                <w:rFonts w:ascii="Arial" w:eastAsia="Times New Roman" w:hAnsi="Arial" w:cs="Times New Roman"/>
                <w:bCs/>
                <w:kern w:val="16"/>
                <w:sz w:val="24"/>
                <w:szCs w:val="24"/>
              </w:rPr>
              <w:t xml:space="preserve"> ’ship</w:t>
            </w:r>
          </w:p>
          <w:p w:rsidR="008A2E89" w:rsidRPr="00876F4C" w:rsidRDefault="008A2E8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Rnds 1&amp; 2</w:t>
            </w:r>
          </w:p>
          <w:p w:rsidR="001A66E9" w:rsidRDefault="001A66E9" w:rsidP="00E74839">
            <w:pPr>
              <w:spacing w:after="0" w:line="240" w:lineRule="auto"/>
              <w:jc w:val="center"/>
              <w:rPr>
                <w:rFonts w:ascii="Arial" w:eastAsia="Times New Roman" w:hAnsi="Arial" w:cs="Times New Roman"/>
                <w:bCs/>
                <w:kern w:val="16"/>
                <w:szCs w:val="24"/>
              </w:rPr>
            </w:pPr>
          </w:p>
          <w:p w:rsidR="001A66E9" w:rsidRPr="00E74839" w:rsidRDefault="001A66E9" w:rsidP="001A66E9">
            <w:pPr>
              <w:spacing w:after="0" w:line="240" w:lineRule="auto"/>
              <w:jc w:val="center"/>
              <w:rPr>
                <w:rFonts w:ascii="Arial" w:eastAsia="Times New Roman" w:hAnsi="Arial" w:cs="Times New Roman"/>
                <w:bCs/>
                <w:kern w:val="16"/>
                <w:szCs w:val="24"/>
              </w:rPr>
            </w:pP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320CBC">
              <w:rPr>
                <w:rFonts w:ascii="Arial" w:eastAsia="Times New Roman" w:hAnsi="Arial" w:cs="Times New Roman"/>
                <w:b/>
                <w:kern w:val="16"/>
                <w:sz w:val="32"/>
                <w:szCs w:val="24"/>
              </w:rPr>
              <w:t>5</w:t>
            </w:r>
          </w:p>
          <w:p w:rsidR="00E74839" w:rsidRPr="00876F4C" w:rsidRDefault="00E7483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Happy Hour</w:t>
            </w:r>
          </w:p>
          <w:p w:rsidR="00E74839" w:rsidRPr="00876F4C" w:rsidRDefault="00E7483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&amp;</w:t>
            </w:r>
          </w:p>
          <w:p w:rsidR="00E74839" w:rsidRPr="00876F4C" w:rsidRDefault="00E7483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Raffles</w:t>
            </w:r>
          </w:p>
          <w:p w:rsidR="00E74839" w:rsidRPr="00E74839" w:rsidRDefault="00E74839" w:rsidP="00E74839">
            <w:pPr>
              <w:spacing w:after="0" w:line="240" w:lineRule="auto"/>
              <w:jc w:val="center"/>
              <w:rPr>
                <w:rFonts w:ascii="Arial" w:eastAsia="Times New Roman" w:hAnsi="Arial" w:cs="Times New Roman"/>
                <w:bCs/>
                <w:kern w:val="16"/>
                <w:szCs w:val="24"/>
              </w:rPr>
            </w:pPr>
          </w:p>
          <w:p w:rsidR="00E74839" w:rsidRPr="00E74839" w:rsidRDefault="00E74839" w:rsidP="00E74839">
            <w:pPr>
              <w:spacing w:after="0" w:line="240" w:lineRule="auto"/>
              <w:jc w:val="center"/>
              <w:rPr>
                <w:rFonts w:ascii="Arial" w:eastAsia="Times New Roman" w:hAnsi="Arial" w:cs="Times New Roman"/>
                <w:b/>
                <w:kern w:val="16"/>
                <w:sz w:val="32"/>
                <w:szCs w:val="24"/>
              </w:rPr>
            </w:pP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320CBC">
              <w:rPr>
                <w:rFonts w:ascii="Arial" w:eastAsia="Times New Roman" w:hAnsi="Arial" w:cs="Times New Roman"/>
                <w:b/>
                <w:kern w:val="16"/>
                <w:sz w:val="32"/>
                <w:szCs w:val="24"/>
              </w:rPr>
              <w:t>6</w:t>
            </w:r>
          </w:p>
          <w:p w:rsidR="00E74839" w:rsidRPr="00876F4C" w:rsidRDefault="00E7483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Weekend</w:t>
            </w:r>
          </w:p>
          <w:p w:rsidR="00E74839" w:rsidRPr="00876F4C" w:rsidRDefault="00E74839" w:rsidP="00E74839">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Pennant</w:t>
            </w:r>
          </w:p>
          <w:p w:rsidR="00E74839" w:rsidRPr="00E74839" w:rsidRDefault="00E74839" w:rsidP="001A66E9">
            <w:pPr>
              <w:spacing w:after="0" w:line="240" w:lineRule="auto"/>
              <w:jc w:val="center"/>
              <w:rPr>
                <w:rFonts w:asciiTheme="majorHAnsi" w:eastAsiaTheme="majorEastAsia" w:hAnsiTheme="majorHAnsi" w:cstheme="majorBidi"/>
                <w:bCs/>
                <w:i/>
                <w:iCs/>
                <w:color w:val="4F81BD" w:themeColor="accent1"/>
                <w:kern w:val="16"/>
                <w:sz w:val="32"/>
                <w:szCs w:val="24"/>
              </w:rPr>
            </w:pPr>
          </w:p>
        </w:tc>
        <w:tc>
          <w:tcPr>
            <w:tcW w:w="1507" w:type="dxa"/>
          </w:tcPr>
          <w:p w:rsidR="00E74839" w:rsidRPr="00E74839" w:rsidRDefault="00E74839" w:rsidP="00E74839">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320CBC">
              <w:rPr>
                <w:rFonts w:ascii="Arial" w:eastAsia="Times New Roman" w:hAnsi="Arial" w:cs="Times New Roman"/>
                <w:b/>
                <w:kern w:val="16"/>
                <w:sz w:val="32"/>
                <w:szCs w:val="24"/>
              </w:rPr>
              <w:t>7</w:t>
            </w:r>
          </w:p>
          <w:p w:rsidR="00DF48AE" w:rsidRPr="00876F4C" w:rsidRDefault="00DF48AE" w:rsidP="00DF48AE">
            <w:pPr>
              <w:spacing w:after="0" w:line="240" w:lineRule="auto"/>
              <w:jc w:val="center"/>
              <w:rPr>
                <w:rFonts w:ascii="Arial" w:eastAsia="Times New Roman" w:hAnsi="Arial" w:cs="Arial"/>
                <w:sz w:val="24"/>
                <w:szCs w:val="24"/>
              </w:rPr>
            </w:pPr>
            <w:r w:rsidRPr="00876F4C">
              <w:rPr>
                <w:rFonts w:ascii="Arial" w:eastAsia="Times New Roman" w:hAnsi="Arial" w:cs="Arial"/>
                <w:sz w:val="24"/>
                <w:szCs w:val="24"/>
              </w:rPr>
              <w:t>Men’s State</w:t>
            </w:r>
          </w:p>
          <w:p w:rsidR="00DF48AE" w:rsidRPr="00876F4C" w:rsidRDefault="001C21A7" w:rsidP="00DF48AE">
            <w:pPr>
              <w:spacing w:after="0" w:line="240" w:lineRule="auto"/>
              <w:jc w:val="center"/>
              <w:rPr>
                <w:rFonts w:ascii="Arial" w:eastAsia="Times New Roman" w:hAnsi="Arial" w:cs="Arial"/>
                <w:sz w:val="24"/>
                <w:szCs w:val="24"/>
              </w:rPr>
            </w:pPr>
            <w:r w:rsidRPr="00876F4C">
              <w:rPr>
                <w:rFonts w:ascii="Arial" w:eastAsia="Times New Roman" w:hAnsi="Arial" w:cs="Arial"/>
                <w:sz w:val="24"/>
                <w:szCs w:val="24"/>
              </w:rPr>
              <w:t>Fours</w:t>
            </w:r>
          </w:p>
          <w:p w:rsidR="001C21A7" w:rsidRPr="00876F4C" w:rsidRDefault="001C21A7" w:rsidP="00553C09">
            <w:pPr>
              <w:spacing w:after="0" w:line="240" w:lineRule="auto"/>
              <w:jc w:val="center"/>
              <w:rPr>
                <w:rFonts w:ascii="Arial" w:eastAsia="Times New Roman" w:hAnsi="Arial" w:cs="Times New Roman"/>
                <w:kern w:val="16"/>
                <w:sz w:val="24"/>
                <w:szCs w:val="24"/>
              </w:rPr>
            </w:pPr>
          </w:p>
          <w:p w:rsidR="00553C09" w:rsidRPr="00876F4C" w:rsidRDefault="00553C09" w:rsidP="00553C09">
            <w:pPr>
              <w:spacing w:after="0" w:line="240" w:lineRule="auto"/>
              <w:jc w:val="center"/>
              <w:rPr>
                <w:rFonts w:ascii="Arial" w:eastAsia="Times New Roman" w:hAnsi="Arial" w:cs="Times New Roman"/>
                <w:kern w:val="16"/>
                <w:sz w:val="24"/>
                <w:szCs w:val="24"/>
              </w:rPr>
            </w:pPr>
            <w:r w:rsidRPr="00876F4C">
              <w:rPr>
                <w:rFonts w:ascii="Arial" w:eastAsia="Times New Roman" w:hAnsi="Arial" w:cs="Times New Roman"/>
                <w:kern w:val="16"/>
                <w:sz w:val="24"/>
                <w:szCs w:val="24"/>
              </w:rPr>
              <w:t>Men’s Club Singles</w:t>
            </w:r>
          </w:p>
          <w:p w:rsidR="00553C09" w:rsidRPr="00876F4C" w:rsidRDefault="00553C09" w:rsidP="00553C09">
            <w:pPr>
              <w:spacing w:after="0" w:line="240" w:lineRule="auto"/>
              <w:jc w:val="center"/>
              <w:rPr>
                <w:rFonts w:ascii="Arial" w:eastAsia="Times New Roman" w:hAnsi="Arial" w:cs="Times New Roman"/>
                <w:kern w:val="16"/>
                <w:sz w:val="24"/>
                <w:szCs w:val="24"/>
              </w:rPr>
            </w:pPr>
            <w:r w:rsidRPr="00876F4C">
              <w:rPr>
                <w:rFonts w:ascii="Arial" w:eastAsia="Times New Roman" w:hAnsi="Arial" w:cs="Times New Roman"/>
                <w:kern w:val="16"/>
                <w:sz w:val="24"/>
                <w:szCs w:val="24"/>
              </w:rPr>
              <w:t>Champ’ship</w:t>
            </w:r>
          </w:p>
          <w:p w:rsidR="00553C09" w:rsidRPr="00F51467" w:rsidRDefault="00553C09" w:rsidP="00DF48AE">
            <w:pPr>
              <w:spacing w:after="0" w:line="240" w:lineRule="auto"/>
              <w:jc w:val="center"/>
              <w:rPr>
                <w:rFonts w:ascii="Arial" w:eastAsia="Times New Roman" w:hAnsi="Arial" w:cs="Arial"/>
                <w:szCs w:val="24"/>
              </w:rPr>
            </w:pPr>
          </w:p>
          <w:p w:rsidR="001A66E9" w:rsidRPr="00E74839" w:rsidRDefault="001A66E9" w:rsidP="00E74839">
            <w:pPr>
              <w:spacing w:after="0" w:line="240" w:lineRule="auto"/>
              <w:jc w:val="center"/>
              <w:rPr>
                <w:rFonts w:ascii="Arial" w:eastAsia="Times New Roman" w:hAnsi="Arial" w:cs="Times New Roman"/>
                <w:kern w:val="16"/>
              </w:rPr>
            </w:pPr>
          </w:p>
        </w:tc>
      </w:tr>
      <w:tr w:rsidR="00CD369E" w:rsidRPr="00E74839" w:rsidTr="00E74839">
        <w:trPr>
          <w:trHeight w:val="2589"/>
        </w:trPr>
        <w:tc>
          <w:tcPr>
            <w:tcW w:w="1506" w:type="dxa"/>
          </w:tcPr>
          <w:p w:rsidR="00CD369E" w:rsidRPr="00E74839" w:rsidRDefault="000330A3" w:rsidP="00CD369E">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2</w:t>
            </w:r>
            <w:r w:rsidR="00320CBC">
              <w:rPr>
                <w:rFonts w:ascii="Arial" w:eastAsia="Times New Roman" w:hAnsi="Arial" w:cs="Times New Roman"/>
                <w:b/>
                <w:kern w:val="16"/>
                <w:sz w:val="32"/>
                <w:szCs w:val="24"/>
              </w:rPr>
              <w:t>8</w:t>
            </w:r>
          </w:p>
          <w:p w:rsidR="00CD369E" w:rsidRPr="00876F4C" w:rsidRDefault="00CD369E" w:rsidP="00CD369E">
            <w:pPr>
              <w:spacing w:after="0" w:line="240" w:lineRule="auto"/>
              <w:jc w:val="center"/>
              <w:rPr>
                <w:rFonts w:ascii="Arial" w:eastAsia="Times New Roman" w:hAnsi="Arial" w:cs="Times New Roman"/>
                <w:bCs/>
                <w:kern w:val="16"/>
                <w:sz w:val="24"/>
                <w:szCs w:val="24"/>
              </w:rPr>
            </w:pPr>
            <w:r w:rsidRPr="00E74839">
              <w:rPr>
                <w:rFonts w:ascii="Arial" w:eastAsia="Times New Roman" w:hAnsi="Arial" w:cs="Times New Roman"/>
                <w:bCs/>
                <w:kern w:val="16"/>
                <w:szCs w:val="24"/>
              </w:rPr>
              <w:t xml:space="preserve"> </w:t>
            </w:r>
            <w:r w:rsidRPr="00876F4C">
              <w:rPr>
                <w:rFonts w:ascii="Arial" w:eastAsia="Times New Roman" w:hAnsi="Arial" w:cs="Times New Roman"/>
                <w:bCs/>
                <w:kern w:val="16"/>
                <w:sz w:val="24"/>
                <w:szCs w:val="24"/>
              </w:rPr>
              <w:t>Greens</w:t>
            </w:r>
          </w:p>
          <w:p w:rsidR="00CD369E" w:rsidRPr="00E74839" w:rsidRDefault="00CD369E" w:rsidP="00CD369E">
            <w:pPr>
              <w:spacing w:after="0" w:line="240" w:lineRule="auto"/>
              <w:jc w:val="center"/>
              <w:rPr>
                <w:rFonts w:ascii="Arial" w:eastAsia="Times New Roman" w:hAnsi="Arial" w:cs="Times New Roman"/>
                <w:bCs/>
                <w:kern w:val="16"/>
                <w:szCs w:val="24"/>
              </w:rPr>
            </w:pPr>
            <w:r w:rsidRPr="00876F4C">
              <w:rPr>
                <w:rFonts w:ascii="Arial" w:eastAsia="Times New Roman" w:hAnsi="Arial" w:cs="Times New Roman"/>
                <w:bCs/>
                <w:kern w:val="16"/>
                <w:sz w:val="24"/>
                <w:szCs w:val="24"/>
              </w:rPr>
              <w:t xml:space="preserve"> Closed </w:t>
            </w:r>
          </w:p>
        </w:tc>
        <w:tc>
          <w:tcPr>
            <w:tcW w:w="1507" w:type="dxa"/>
          </w:tcPr>
          <w:p w:rsidR="00CD369E" w:rsidRPr="00E74839" w:rsidRDefault="00CD369E" w:rsidP="00CD369E">
            <w:pPr>
              <w:spacing w:after="0" w:line="240" w:lineRule="auto"/>
              <w:rPr>
                <w:rFonts w:ascii="Arial" w:eastAsia="Times New Roman" w:hAnsi="Arial" w:cs="Times New Roman"/>
                <w:b/>
                <w:kern w:val="16"/>
                <w:sz w:val="32"/>
                <w:szCs w:val="24"/>
              </w:rPr>
            </w:pPr>
            <w:r w:rsidRPr="00E74839">
              <w:rPr>
                <w:rFonts w:ascii="Arial" w:eastAsia="Times New Roman" w:hAnsi="Arial" w:cs="Times New Roman"/>
                <w:b/>
                <w:kern w:val="16"/>
                <w:sz w:val="32"/>
                <w:szCs w:val="24"/>
              </w:rPr>
              <w:t>2</w:t>
            </w:r>
            <w:r w:rsidR="00320CBC">
              <w:rPr>
                <w:rFonts w:ascii="Arial" w:eastAsia="Times New Roman" w:hAnsi="Arial" w:cs="Times New Roman"/>
                <w:b/>
                <w:kern w:val="16"/>
                <w:sz w:val="32"/>
                <w:szCs w:val="24"/>
              </w:rPr>
              <w:t>9</w:t>
            </w:r>
          </w:p>
          <w:p w:rsidR="00CD369E" w:rsidRPr="00876F4C" w:rsidRDefault="00CD369E" w:rsidP="00CD369E">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Mid-Week</w:t>
            </w:r>
          </w:p>
          <w:p w:rsidR="00CD369E" w:rsidRPr="00876F4C" w:rsidRDefault="00CD369E" w:rsidP="00CD369E">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Pennant</w:t>
            </w:r>
          </w:p>
          <w:p w:rsidR="00CD369E" w:rsidRPr="00E74839" w:rsidRDefault="00CD369E" w:rsidP="00CD369E">
            <w:pPr>
              <w:spacing w:after="0" w:line="240" w:lineRule="auto"/>
              <w:jc w:val="center"/>
              <w:rPr>
                <w:rFonts w:ascii="Arial" w:eastAsia="Times New Roman" w:hAnsi="Arial" w:cs="Times New Roman"/>
                <w:bCs/>
                <w:kern w:val="16"/>
                <w:szCs w:val="24"/>
              </w:rPr>
            </w:pPr>
          </w:p>
          <w:p w:rsidR="00CD369E" w:rsidRPr="00E74839" w:rsidRDefault="00CD369E" w:rsidP="00CD369E">
            <w:pPr>
              <w:spacing w:after="0" w:line="240" w:lineRule="auto"/>
              <w:jc w:val="center"/>
              <w:rPr>
                <w:rFonts w:ascii="Arial" w:eastAsia="Times New Roman" w:hAnsi="Arial" w:cs="Times New Roman"/>
                <w:bCs/>
                <w:kern w:val="16"/>
                <w:szCs w:val="24"/>
              </w:rPr>
            </w:pPr>
          </w:p>
        </w:tc>
        <w:tc>
          <w:tcPr>
            <w:tcW w:w="1507" w:type="dxa"/>
          </w:tcPr>
          <w:p w:rsidR="00CD369E" w:rsidRPr="00E74839" w:rsidRDefault="00320CBC" w:rsidP="00CD369E">
            <w:pPr>
              <w:spacing w:after="0" w:line="240" w:lineRule="auto"/>
              <w:rPr>
                <w:rFonts w:ascii="Arial" w:eastAsia="Times New Roman" w:hAnsi="Arial" w:cs="Times New Roman"/>
                <w:b/>
                <w:kern w:val="16"/>
                <w:sz w:val="32"/>
                <w:szCs w:val="24"/>
              </w:rPr>
            </w:pPr>
            <w:r>
              <w:rPr>
                <w:rFonts w:ascii="Arial" w:eastAsia="Times New Roman" w:hAnsi="Arial" w:cs="Times New Roman"/>
                <w:b/>
                <w:kern w:val="16"/>
                <w:sz w:val="32"/>
                <w:szCs w:val="24"/>
              </w:rPr>
              <w:t>30</w:t>
            </w:r>
          </w:p>
          <w:p w:rsidR="00CD369E" w:rsidRPr="00876F4C" w:rsidRDefault="00CD369E" w:rsidP="00CD369E">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Men’s Pairs</w:t>
            </w:r>
          </w:p>
          <w:p w:rsidR="00CD369E" w:rsidRPr="00876F4C" w:rsidRDefault="00CD369E" w:rsidP="00CD369E">
            <w:pPr>
              <w:spacing w:after="0" w:line="240" w:lineRule="auto"/>
              <w:jc w:val="center"/>
              <w:rPr>
                <w:rFonts w:ascii="Arial" w:eastAsia="Times New Roman" w:hAnsi="Arial" w:cs="Times New Roman"/>
                <w:bCs/>
                <w:kern w:val="16"/>
                <w:sz w:val="24"/>
                <w:szCs w:val="24"/>
              </w:rPr>
            </w:pPr>
            <w:r w:rsidRPr="00876F4C">
              <w:rPr>
                <w:rFonts w:ascii="Arial" w:eastAsia="Times New Roman" w:hAnsi="Arial" w:cs="Times New Roman"/>
                <w:bCs/>
                <w:kern w:val="16"/>
                <w:sz w:val="24"/>
                <w:szCs w:val="24"/>
              </w:rPr>
              <w:t>2:4:2</w:t>
            </w:r>
          </w:p>
          <w:p w:rsidR="00CD369E" w:rsidRPr="00876F4C" w:rsidRDefault="00CD369E" w:rsidP="00CD369E">
            <w:pPr>
              <w:spacing w:after="0" w:line="240" w:lineRule="auto"/>
              <w:jc w:val="center"/>
              <w:rPr>
                <w:rFonts w:ascii="Arial" w:eastAsia="Times New Roman" w:hAnsi="Arial" w:cs="Times New Roman"/>
                <w:bCs/>
                <w:kern w:val="16"/>
                <w:sz w:val="24"/>
                <w:szCs w:val="24"/>
              </w:rPr>
            </w:pPr>
          </w:p>
          <w:p w:rsidR="00CD369E" w:rsidRPr="00E74839" w:rsidRDefault="00CD369E" w:rsidP="00CD369E">
            <w:pPr>
              <w:spacing w:after="0" w:line="240" w:lineRule="auto"/>
              <w:jc w:val="center"/>
              <w:rPr>
                <w:rFonts w:ascii="Arial" w:eastAsia="Times New Roman" w:hAnsi="Arial" w:cs="Times New Roman"/>
                <w:bCs/>
                <w:kern w:val="16"/>
                <w:szCs w:val="24"/>
              </w:rPr>
            </w:pPr>
          </w:p>
        </w:tc>
        <w:tc>
          <w:tcPr>
            <w:tcW w:w="1507" w:type="dxa"/>
          </w:tcPr>
          <w:p w:rsidR="00DC1106" w:rsidRPr="001A66E9" w:rsidRDefault="00DC1106" w:rsidP="00553C09">
            <w:pPr>
              <w:spacing w:after="0" w:line="240" w:lineRule="auto"/>
              <w:jc w:val="center"/>
              <w:rPr>
                <w:rFonts w:ascii="Arial" w:eastAsia="Times New Roman" w:hAnsi="Arial" w:cs="Times New Roman"/>
                <w:kern w:val="16"/>
                <w:szCs w:val="24"/>
              </w:rPr>
            </w:pPr>
          </w:p>
        </w:tc>
        <w:tc>
          <w:tcPr>
            <w:tcW w:w="1507" w:type="dxa"/>
          </w:tcPr>
          <w:p w:rsidR="00CD369E" w:rsidRPr="00CD369E" w:rsidRDefault="00CD369E" w:rsidP="00320CBC">
            <w:pPr>
              <w:spacing w:after="0" w:line="240" w:lineRule="auto"/>
              <w:jc w:val="center"/>
              <w:rPr>
                <w:rFonts w:ascii="Arial" w:eastAsia="Times New Roman" w:hAnsi="Arial" w:cs="Times New Roman"/>
                <w:kern w:val="16"/>
                <w:szCs w:val="24"/>
              </w:rPr>
            </w:pPr>
          </w:p>
        </w:tc>
        <w:tc>
          <w:tcPr>
            <w:tcW w:w="1507" w:type="dxa"/>
          </w:tcPr>
          <w:p w:rsidR="00CD369E" w:rsidRPr="00CD369E" w:rsidRDefault="00CD369E" w:rsidP="00320CBC">
            <w:pPr>
              <w:spacing w:after="0" w:line="240" w:lineRule="auto"/>
              <w:jc w:val="center"/>
              <w:rPr>
                <w:rFonts w:ascii="Arial" w:eastAsia="Times New Roman" w:hAnsi="Arial" w:cs="Times New Roman"/>
                <w:kern w:val="16"/>
                <w:szCs w:val="24"/>
              </w:rPr>
            </w:pPr>
          </w:p>
        </w:tc>
        <w:tc>
          <w:tcPr>
            <w:tcW w:w="1507" w:type="dxa"/>
          </w:tcPr>
          <w:p w:rsidR="00DC1106" w:rsidRPr="00DC1106" w:rsidRDefault="00DC1106" w:rsidP="00DC1106">
            <w:pPr>
              <w:spacing w:after="0" w:line="240" w:lineRule="auto"/>
              <w:jc w:val="center"/>
              <w:rPr>
                <w:rFonts w:ascii="Arial" w:eastAsia="Times New Roman" w:hAnsi="Arial" w:cs="Times New Roman"/>
                <w:kern w:val="16"/>
              </w:rPr>
            </w:pPr>
          </w:p>
        </w:tc>
      </w:tr>
    </w:tbl>
    <w:p w:rsidR="002B0329" w:rsidRDefault="00B809D0" w:rsidP="00B809D0">
      <w:pPr>
        <w:pStyle w:val="NoSpacing"/>
      </w:pPr>
      <w:r>
        <w:rPr>
          <w:noProof/>
          <w:lang w:eastAsia="en-AU"/>
        </w:rPr>
        <mc:AlternateContent>
          <mc:Choice Requires="wps">
            <w:drawing>
              <wp:anchor distT="0" distB="0" distL="114300" distR="114300" simplePos="0" relativeHeight="251639808" behindDoc="0" locked="0" layoutInCell="1" allowOverlap="1" wp14:anchorId="6A5595FE" wp14:editId="706829FB">
                <wp:simplePos x="0" y="0"/>
                <wp:positionH relativeFrom="column">
                  <wp:posOffset>913130</wp:posOffset>
                </wp:positionH>
                <wp:positionV relativeFrom="paragraph">
                  <wp:posOffset>-86038</wp:posOffset>
                </wp:positionV>
                <wp:extent cx="4785360" cy="110363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785360" cy="1103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A2E" w:rsidRPr="000C7A82" w:rsidRDefault="00B911E2" w:rsidP="00411A2E">
                            <w:pPr>
                              <w:pStyle w:val="NoSpacing"/>
                              <w:jc w:val="center"/>
                              <w:rPr>
                                <w:b/>
                                <w:color w:val="548DD4" w:themeColor="text2" w:themeTint="99"/>
                                <w:sz w:val="28"/>
                                <w:u w:val="single"/>
                              </w:rPr>
                            </w:pPr>
                            <w:r w:rsidRPr="000C7A82">
                              <w:rPr>
                                <w:b/>
                                <w:color w:val="548DD4" w:themeColor="text2" w:themeTint="99"/>
                                <w:sz w:val="96"/>
                                <w:u w:val="single"/>
                              </w:rPr>
                              <w:t>NOVEMBER</w:t>
                            </w:r>
                          </w:p>
                          <w:p w:rsidR="009B51AF" w:rsidRPr="000C7A82" w:rsidRDefault="009B51AF" w:rsidP="00411A2E">
                            <w:pPr>
                              <w:pStyle w:val="NoSpacing"/>
                              <w:jc w:val="center"/>
                              <w:rPr>
                                <w:b/>
                                <w:color w:val="FF0000"/>
                                <w:sz w:val="32"/>
                                <w:u w:val="single"/>
                              </w:rPr>
                            </w:pPr>
                            <w:r w:rsidRPr="000C7A82">
                              <w:rPr>
                                <w:b/>
                                <w:color w:val="FF0000"/>
                                <w:sz w:val="32"/>
                                <w:u w:val="single"/>
                              </w:rPr>
                              <w:t>“FRIDGE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595FE" id="Text Box 4" o:spid="_x0000_s1036" type="#_x0000_t202" style="position:absolute;margin-left:71.9pt;margin-top:-6.75pt;width:376.8pt;height:86.9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ZDjwIAAJMFAAAOAAAAZHJzL2Uyb0RvYy54bWysVEtPGzEQvlfqf7B8L5tNQqBRNigFUVVC&#10;gAoVZ8drE6u2x7Wd7Ka/nrF38yjlQtXLrj3zzYznm8fsojWabIQPCmxFy5MBJcJyqJV9ruiPx+tP&#10;55SEyGzNNFhR0a0I9GL+8cOscVMxhBXoWniCTmyYNq6iqxjdtCgCXwnDwgk4YVEpwRsW8eqfi9qz&#10;Br0bXQwHg0nRgK+dBy5CQOlVp6Tz7F9KweOdlEFEoiuKb4v56/N3mb7FfMamz565leL9M9g/vMIw&#10;ZTHo3tUVi4ysvfrLlVHcQwAZTziYAqRUXOQcMJty8CqbhxVzIueC5AS3pyn8P7f8dnPviaorOqbE&#10;MoMlehRtJF+gJePETuPCFEEPDmGxRTFWeScPKExJt9Kb9Md0COqR5+2e2+SMo3B8dn46mqCKo64s&#10;B6PJKLNfHMydD/GrAEPSoaIei5c5ZZubEPEpCN1BUrQAWtXXSut8SQ0jLrUnG4al1jE/Ei3+QGlL&#10;mopORqeD7NhCMu88a5vciNwyfbiUepdiPsWtFgmj7XchkbKc6RuxGefC7uNndEJJDPUewx5/eNV7&#10;jLs80CJHBhv3xkZZ8Dn7PGMHyuqfO8pkh0fCj/JOx9gu29wrZS5dEi2h3mJneOgmKzh+rbB6NyzE&#10;e+ZxlLDiuB7iHX6kBmQf+hMlK/C/35InPHY4ailpcDQrGn6tmReU6G8We/9zOR6nWc6X8enZEC/+&#10;WLM81ti1uQRsiRIXkeP5mPBR747Sg3nCLbJIUVHFLMfYFY2742XsFgZuIS4WiwzC6XUs3tgHx5Pr&#10;RHPqzcf2iXnXN3DE3r+F3RCz6as+7rDJ0sJiHUGq3OQHVvsC4OTn3u+3VFotx/eMOuzS+QsAAAD/&#10;/wMAUEsDBBQABgAIAAAAIQDZ7mTz4QAAAAsBAAAPAAAAZHJzL2Rvd25yZXYueG1sTI9LT8MwEITv&#10;SPwHa5G4oNYp7osQp0KIh8SNhoe4ufGSRMTrKHaT8O9ZTnAczWjmm2w3uVYM2IfGk4bFPAGBVHrb&#10;UKXhpbifbUGEaMia1hNq+MYAu/z0JDOp9SM947CPleASCqnRUMfYpVKGskZnwtx3SOx9+t6ZyLKv&#10;pO3NyOWulZdJspbONMQLtenwtsbya390Gj4uqvenMD28jmqlurvHodi82ULr87Pp5hpExCn+heEX&#10;n9EhZ6aDP5INomW9VIweNcwWagWCE9urzRLEga11okDmmfz/If8BAAD//wMAUEsBAi0AFAAGAAgA&#10;AAAhALaDOJL+AAAA4QEAABMAAAAAAAAAAAAAAAAAAAAAAFtDb250ZW50X1R5cGVzXS54bWxQSwEC&#10;LQAUAAYACAAAACEAOP0h/9YAAACUAQAACwAAAAAAAAAAAAAAAAAvAQAAX3JlbHMvLnJlbHNQSwEC&#10;LQAUAAYACAAAACEACfGGQ48CAACTBQAADgAAAAAAAAAAAAAAAAAuAgAAZHJzL2Uyb0RvYy54bWxQ&#10;SwECLQAUAAYACAAAACEA2e5k8+EAAAALAQAADwAAAAAAAAAAAAAAAADpBAAAZHJzL2Rvd25yZXYu&#10;eG1sUEsFBgAAAAAEAAQA8wAAAPcFAAAAAA==&#10;" fillcolor="white [3201]" stroked="f" strokeweight=".5pt">
                <v:textbox>
                  <w:txbxContent>
                    <w:p w:rsidR="00411A2E" w:rsidRPr="000C7A82" w:rsidRDefault="00B911E2" w:rsidP="00411A2E">
                      <w:pPr>
                        <w:pStyle w:val="NoSpacing"/>
                        <w:jc w:val="center"/>
                        <w:rPr>
                          <w:b/>
                          <w:color w:val="548DD4" w:themeColor="text2" w:themeTint="99"/>
                          <w:sz w:val="28"/>
                          <w:u w:val="single"/>
                        </w:rPr>
                      </w:pPr>
                      <w:r w:rsidRPr="000C7A82">
                        <w:rPr>
                          <w:b/>
                          <w:color w:val="548DD4" w:themeColor="text2" w:themeTint="99"/>
                          <w:sz w:val="96"/>
                          <w:u w:val="single"/>
                        </w:rPr>
                        <w:t>NOVEMBER</w:t>
                      </w:r>
                    </w:p>
                    <w:p w:rsidR="009B51AF" w:rsidRPr="000C7A82" w:rsidRDefault="009B51AF" w:rsidP="00411A2E">
                      <w:pPr>
                        <w:pStyle w:val="NoSpacing"/>
                        <w:jc w:val="center"/>
                        <w:rPr>
                          <w:b/>
                          <w:color w:val="FF0000"/>
                          <w:sz w:val="32"/>
                          <w:u w:val="single"/>
                        </w:rPr>
                      </w:pPr>
                      <w:r w:rsidRPr="000C7A82">
                        <w:rPr>
                          <w:b/>
                          <w:color w:val="FF0000"/>
                          <w:sz w:val="32"/>
                          <w:u w:val="single"/>
                        </w:rPr>
                        <w:t>“FRIDGE CALENDAR”</w:t>
                      </w:r>
                    </w:p>
                  </w:txbxContent>
                </v:textbox>
              </v:shape>
            </w:pict>
          </mc:Fallback>
        </mc:AlternateContent>
      </w:r>
    </w:p>
    <w:sectPr w:rsidR="002B0329" w:rsidSect="0057015B">
      <w:pgSz w:w="11906" w:h="16838"/>
      <w:pgMar w:top="720" w:right="720" w:bottom="720" w:left="720" w:header="708" w:footer="708"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735FD"/>
    <w:multiLevelType w:val="multilevel"/>
    <w:tmpl w:val="C980B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F82"/>
    <w:rsid w:val="00000BC8"/>
    <w:rsid w:val="000041BB"/>
    <w:rsid w:val="00014609"/>
    <w:rsid w:val="000330A3"/>
    <w:rsid w:val="00036B43"/>
    <w:rsid w:val="00044F82"/>
    <w:rsid w:val="000747C1"/>
    <w:rsid w:val="00081189"/>
    <w:rsid w:val="000B2721"/>
    <w:rsid w:val="000B27EB"/>
    <w:rsid w:val="000C7A82"/>
    <w:rsid w:val="001033B9"/>
    <w:rsid w:val="00132D8C"/>
    <w:rsid w:val="0013743F"/>
    <w:rsid w:val="001474C4"/>
    <w:rsid w:val="001A66E9"/>
    <w:rsid w:val="001B0BFD"/>
    <w:rsid w:val="001B49AE"/>
    <w:rsid w:val="001C21A7"/>
    <w:rsid w:val="001D07D1"/>
    <w:rsid w:val="001E2B11"/>
    <w:rsid w:val="00205CF0"/>
    <w:rsid w:val="002073FB"/>
    <w:rsid w:val="0022518C"/>
    <w:rsid w:val="0022622A"/>
    <w:rsid w:val="00233CD2"/>
    <w:rsid w:val="002345B8"/>
    <w:rsid w:val="00254772"/>
    <w:rsid w:val="00297EA2"/>
    <w:rsid w:val="002A7AB3"/>
    <w:rsid w:val="002B0329"/>
    <w:rsid w:val="002D32AF"/>
    <w:rsid w:val="003025EF"/>
    <w:rsid w:val="00320CBC"/>
    <w:rsid w:val="00336084"/>
    <w:rsid w:val="003667C2"/>
    <w:rsid w:val="003761E5"/>
    <w:rsid w:val="00380503"/>
    <w:rsid w:val="003901FF"/>
    <w:rsid w:val="0039061E"/>
    <w:rsid w:val="003C4067"/>
    <w:rsid w:val="003E6CA3"/>
    <w:rsid w:val="00410B83"/>
    <w:rsid w:val="00411A2E"/>
    <w:rsid w:val="00430835"/>
    <w:rsid w:val="004376A3"/>
    <w:rsid w:val="0045456F"/>
    <w:rsid w:val="004620F6"/>
    <w:rsid w:val="004767B0"/>
    <w:rsid w:val="00487906"/>
    <w:rsid w:val="004A11EF"/>
    <w:rsid w:val="004A20ED"/>
    <w:rsid w:val="004E5C12"/>
    <w:rsid w:val="00502096"/>
    <w:rsid w:val="00503CC0"/>
    <w:rsid w:val="00532F9C"/>
    <w:rsid w:val="00553C09"/>
    <w:rsid w:val="0057015B"/>
    <w:rsid w:val="005B60AC"/>
    <w:rsid w:val="005E07ED"/>
    <w:rsid w:val="005F5D08"/>
    <w:rsid w:val="00617418"/>
    <w:rsid w:val="00625DB8"/>
    <w:rsid w:val="00680E89"/>
    <w:rsid w:val="00685344"/>
    <w:rsid w:val="006877FB"/>
    <w:rsid w:val="00690317"/>
    <w:rsid w:val="006C7694"/>
    <w:rsid w:val="006F3249"/>
    <w:rsid w:val="00701BD2"/>
    <w:rsid w:val="00752032"/>
    <w:rsid w:val="0079208B"/>
    <w:rsid w:val="007D51A9"/>
    <w:rsid w:val="007F0FD6"/>
    <w:rsid w:val="007F4869"/>
    <w:rsid w:val="007F51A5"/>
    <w:rsid w:val="00821BF9"/>
    <w:rsid w:val="00832051"/>
    <w:rsid w:val="00855C2F"/>
    <w:rsid w:val="0087022B"/>
    <w:rsid w:val="00876F4C"/>
    <w:rsid w:val="008A2E89"/>
    <w:rsid w:val="008B47D9"/>
    <w:rsid w:val="008E2825"/>
    <w:rsid w:val="009006C5"/>
    <w:rsid w:val="00907F44"/>
    <w:rsid w:val="00942B9C"/>
    <w:rsid w:val="009527CD"/>
    <w:rsid w:val="00955EAF"/>
    <w:rsid w:val="0096258D"/>
    <w:rsid w:val="00971206"/>
    <w:rsid w:val="009A2379"/>
    <w:rsid w:val="009B51AF"/>
    <w:rsid w:val="009C14C0"/>
    <w:rsid w:val="009C2DC8"/>
    <w:rsid w:val="009D12D0"/>
    <w:rsid w:val="009E3C82"/>
    <w:rsid w:val="00A03B32"/>
    <w:rsid w:val="00A05FDC"/>
    <w:rsid w:val="00A34228"/>
    <w:rsid w:val="00A37DD7"/>
    <w:rsid w:val="00A65E98"/>
    <w:rsid w:val="00A76EDD"/>
    <w:rsid w:val="00AA2239"/>
    <w:rsid w:val="00AA33D0"/>
    <w:rsid w:val="00AC69CC"/>
    <w:rsid w:val="00B4729E"/>
    <w:rsid w:val="00B52279"/>
    <w:rsid w:val="00B54942"/>
    <w:rsid w:val="00B60F27"/>
    <w:rsid w:val="00B809D0"/>
    <w:rsid w:val="00B83200"/>
    <w:rsid w:val="00B911E2"/>
    <w:rsid w:val="00BC1707"/>
    <w:rsid w:val="00BF4413"/>
    <w:rsid w:val="00C05B6D"/>
    <w:rsid w:val="00C067D7"/>
    <w:rsid w:val="00C2538F"/>
    <w:rsid w:val="00C50033"/>
    <w:rsid w:val="00C6092F"/>
    <w:rsid w:val="00C64656"/>
    <w:rsid w:val="00C70EAA"/>
    <w:rsid w:val="00CD01B4"/>
    <w:rsid w:val="00CD369E"/>
    <w:rsid w:val="00CE06DB"/>
    <w:rsid w:val="00CF7179"/>
    <w:rsid w:val="00D44A97"/>
    <w:rsid w:val="00D44FD9"/>
    <w:rsid w:val="00D645CF"/>
    <w:rsid w:val="00D81E48"/>
    <w:rsid w:val="00D901CA"/>
    <w:rsid w:val="00DC1106"/>
    <w:rsid w:val="00DC45BE"/>
    <w:rsid w:val="00DD0FE9"/>
    <w:rsid w:val="00DD38F9"/>
    <w:rsid w:val="00DD5BB6"/>
    <w:rsid w:val="00DE1122"/>
    <w:rsid w:val="00DF0B60"/>
    <w:rsid w:val="00DF2407"/>
    <w:rsid w:val="00DF48AE"/>
    <w:rsid w:val="00E14863"/>
    <w:rsid w:val="00E23744"/>
    <w:rsid w:val="00E31D28"/>
    <w:rsid w:val="00E64099"/>
    <w:rsid w:val="00E732E2"/>
    <w:rsid w:val="00E74839"/>
    <w:rsid w:val="00E750A9"/>
    <w:rsid w:val="00EA5F1C"/>
    <w:rsid w:val="00ED3981"/>
    <w:rsid w:val="00ED5D0C"/>
    <w:rsid w:val="00EF65A1"/>
    <w:rsid w:val="00F51467"/>
    <w:rsid w:val="00F54F08"/>
    <w:rsid w:val="00F73EC0"/>
    <w:rsid w:val="00FA433F"/>
    <w:rsid w:val="00FE2EEC"/>
    <w:rsid w:val="00FF3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773C2-A584-4CA9-BA28-5B5A4D0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CC0"/>
    <w:rPr>
      <w:rFonts w:ascii="Tahoma" w:hAnsi="Tahoma" w:cs="Tahoma"/>
      <w:sz w:val="16"/>
      <w:szCs w:val="16"/>
    </w:rPr>
  </w:style>
  <w:style w:type="paragraph" w:styleId="NoSpacing">
    <w:name w:val="No Spacing"/>
    <w:uiPriority w:val="1"/>
    <w:qFormat/>
    <w:rsid w:val="00411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178179">
      <w:bodyDiv w:val="1"/>
      <w:marLeft w:val="0"/>
      <w:marRight w:val="0"/>
      <w:marTop w:val="0"/>
      <w:marBottom w:val="0"/>
      <w:divBdr>
        <w:top w:val="none" w:sz="0" w:space="0" w:color="auto"/>
        <w:left w:val="none" w:sz="0" w:space="0" w:color="auto"/>
        <w:bottom w:val="none" w:sz="0" w:space="0" w:color="auto"/>
        <w:right w:val="none" w:sz="0" w:space="0" w:color="auto"/>
      </w:divBdr>
    </w:div>
    <w:div w:id="191793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donga.bowls.com.au/sponsors/index.cfm?fuseaction=display_main&amp;SponsorID=12954&amp;OrgID=18224" TargetMode="External"/><Relationship Id="rId13" Type="http://schemas.openxmlformats.org/officeDocument/2006/relationships/image" Target="media/image7.jpeg"/><Relationship Id="rId18" Type="http://schemas.openxmlformats.org/officeDocument/2006/relationships/hyperlink" Target="http://www.wodonga.bowls.com.au/sponsors/index.cfm?fuseaction=display_main&amp;SponsorID=12901&amp;OrgID=182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wodonga.bowls.com.au/sponsors/index.cfm?fuseaction=display_main&amp;SponsorID=10849&amp;OrgID=18224" TargetMode="External"/><Relationship Id="rId20" Type="http://schemas.openxmlformats.org/officeDocument/2006/relationships/hyperlink" Target="http://www.wodonga.bowls.com.au/sponsors/index.cfm?fuseaction=display_main&amp;SponsorID=12902&amp;OrgID=1822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wodonga.bowls.com.au/sponsors/index.cfm?fuseaction=display_main&amp;SponsorID=10862&amp;OrgID=1822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wodonga.bowls.com.au/sponsors/index.cfm?fuseaction=display_main&amp;SponsorID=12884&amp;OrgID=18224" TargetMode="External"/><Relationship Id="rId22" Type="http://schemas.openxmlformats.org/officeDocument/2006/relationships/hyperlink" Target="http://www.wodonga.bowls.com.au/sponsors/index.cfm?fuseaction=display_main&amp;SponsorID=10276&amp;OrgID=1822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9E0A-5650-4EC9-8D75-18102D2C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6</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User</cp:lastModifiedBy>
  <cp:revision>78</cp:revision>
  <cp:lastPrinted>2016-10-31T05:28:00Z</cp:lastPrinted>
  <dcterms:created xsi:type="dcterms:W3CDTF">2015-10-14T02:29:00Z</dcterms:created>
  <dcterms:modified xsi:type="dcterms:W3CDTF">2016-10-31T05:31:00Z</dcterms:modified>
</cp:coreProperties>
</file>