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B6" w:rsidRDefault="007603B6" w:rsidP="007603B6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7603B6" w:rsidRDefault="007603B6" w:rsidP="007603B6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:rsidR="007603B6" w:rsidRDefault="007603B6" w:rsidP="007603B6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:rsidR="007603B6" w:rsidRDefault="007603B6" w:rsidP="007603B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:rsidR="007603B6" w:rsidRDefault="007603B6" w:rsidP="007603B6">
      <w:pPr>
        <w:jc w:val="right"/>
        <w:rPr>
          <w:rFonts w:cs="Arial"/>
          <w:color w:val="000000"/>
        </w:rPr>
      </w:pPr>
    </w:p>
    <w:p w:rsidR="007603B6" w:rsidRDefault="007603B6" w:rsidP="007603B6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7603B6" w:rsidRDefault="007603B6" w:rsidP="007603B6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7603B6" w:rsidRDefault="007603B6" w:rsidP="007603B6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7" w:history="1">
        <w:r>
          <w:rPr>
            <w:rStyle w:val="Hyperlink"/>
            <w:rFonts w:cs="Arial"/>
          </w:rPr>
          <w:t>www.springwoodathletics.org</w:t>
        </w:r>
      </w:hyperlink>
    </w:p>
    <w:p w:rsidR="007603B6" w:rsidRDefault="007603B6" w:rsidP="007603B6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</w:t>
      </w:r>
      <w:r>
        <w:rPr>
          <w:rFonts w:cs="Arial"/>
          <w:b/>
          <w:sz w:val="20"/>
          <w:szCs w:val="20"/>
          <w:u w:val="single"/>
        </w:rPr>
        <w:t>Athletic Club Meeting held on 16</w:t>
      </w:r>
      <w:r w:rsidRPr="005C2F57">
        <w:rPr>
          <w:rFonts w:cs="Arial"/>
          <w:b/>
          <w:sz w:val="20"/>
          <w:szCs w:val="20"/>
          <w:u w:val="single"/>
          <w:vertAlign w:val="superscript"/>
        </w:rPr>
        <w:t>th</w:t>
      </w:r>
      <w:r>
        <w:rPr>
          <w:rFonts w:cs="Arial"/>
          <w:b/>
          <w:sz w:val="20"/>
          <w:szCs w:val="20"/>
          <w:u w:val="single"/>
        </w:rPr>
        <w:t xml:space="preserve"> September</w:t>
      </w:r>
      <w:r>
        <w:rPr>
          <w:rFonts w:cs="Arial"/>
          <w:b/>
          <w:sz w:val="20"/>
          <w:szCs w:val="20"/>
          <w:u w:val="single"/>
        </w:rPr>
        <w:t xml:space="preserve"> 2014 at </w:t>
      </w:r>
    </w:p>
    <w:p w:rsidR="007603B6" w:rsidRDefault="007603B6" w:rsidP="007603B6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7603B6" w:rsidRDefault="007603B6" w:rsidP="007603B6">
      <w:pPr>
        <w:jc w:val="center"/>
        <w:rPr>
          <w:rFonts w:cs="Arial"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7.36</w:t>
      </w:r>
      <w:r>
        <w:rPr>
          <w:rFonts w:cs="Arial"/>
          <w:sz w:val="20"/>
          <w:szCs w:val="20"/>
        </w:rPr>
        <w:t>pm.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Present: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 xml:space="preserve">, Tammy Lewer, Peter Hughes, </w:t>
      </w:r>
      <w:r>
        <w:rPr>
          <w:rFonts w:cs="Arial"/>
          <w:sz w:val="20"/>
          <w:szCs w:val="20"/>
        </w:rPr>
        <w:t xml:space="preserve">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Kevin</w:t>
      </w:r>
      <w:r>
        <w:rPr>
          <w:rFonts w:cs="Arial"/>
          <w:sz w:val="20"/>
          <w:szCs w:val="20"/>
        </w:rPr>
        <w:t xml:space="preserve"> O’Rourke, Melanie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>, Tony O’Donnell, Natalie Bourke and Jo Tester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Apologies: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Pr="007603B6" w:rsidRDefault="007603B6" w:rsidP="007603B6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Janie Car</w:t>
      </w:r>
      <w:r>
        <w:rPr>
          <w:rFonts w:cs="Arial"/>
          <w:sz w:val="20"/>
          <w:szCs w:val="20"/>
        </w:rPr>
        <w:t>ter, Jessica C</w:t>
      </w:r>
      <w:r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ifton, Victoria Patterson and Brett Sowerby.</w:t>
      </w:r>
      <w:proofErr w:type="gramEnd"/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Confirmation of August</w:t>
      </w:r>
      <w:r>
        <w:rPr>
          <w:rFonts w:cs="Arial"/>
          <w:b/>
          <w:sz w:val="20"/>
          <w:szCs w:val="20"/>
          <w:u w:val="single"/>
        </w:rPr>
        <w:t xml:space="preserve"> 2014 Minutes:</w:t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Moved Peter Hughes, seconded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.</w:t>
      </w:r>
    </w:p>
    <w:p w:rsidR="007603B6" w:rsidRDefault="007603B6" w:rsidP="007603B6">
      <w:pPr>
        <w:rPr>
          <w:rFonts w:cs="Arial"/>
          <w:b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Matters Arising from July 2014 Minutes:</w:t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still waiting to hear from ANSW re track/road records</w:t>
      </w: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Tammy to check with Troy/BMCC re maintenance required at THP</w:t>
      </w: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Tammy to purchase shelters </w:t>
      </w:r>
      <w:r w:rsidR="00A27987">
        <w:rPr>
          <w:rFonts w:cs="Arial"/>
          <w:sz w:val="20"/>
          <w:szCs w:val="20"/>
        </w:rPr>
        <w:t xml:space="preserve">value up to $750 </w:t>
      </w:r>
      <w:r>
        <w:rPr>
          <w:rFonts w:cs="Arial"/>
          <w:sz w:val="20"/>
          <w:szCs w:val="20"/>
        </w:rPr>
        <w:t>prior to Oct 4</w:t>
      </w:r>
      <w:r w:rsidRPr="007603B6">
        <w:rPr>
          <w:rFonts w:cs="Arial"/>
          <w:sz w:val="20"/>
          <w:szCs w:val="20"/>
          <w:vertAlign w:val="superscript"/>
        </w:rPr>
        <w:t>th</w:t>
      </w:r>
      <w:r w:rsidR="00A27987">
        <w:rPr>
          <w:rFonts w:cs="Arial"/>
          <w:sz w:val="20"/>
          <w:szCs w:val="20"/>
          <w:vertAlign w:val="superscript"/>
        </w:rPr>
        <w:t xml:space="preserve"> </w:t>
      </w: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Ben to price new microphones</w:t>
      </w: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Results HQ has been rolled over for this season</w:t>
      </w: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High Jump pole replace and Zone has been invoiced</w:t>
      </w:r>
    </w:p>
    <w:p w:rsidR="007603B6" w:rsidRPr="007603B6" w:rsidRDefault="007603B6" w:rsidP="007603B6">
      <w:pPr>
        <w:pStyle w:val="ListParagraph"/>
        <w:numPr>
          <w:ilvl w:val="0"/>
          <w:numId w:val="4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Working bee September 20</w:t>
      </w:r>
      <w:r w:rsidRPr="007603B6">
        <w:rPr>
          <w:rFonts w:cs="Arial"/>
          <w:sz w:val="20"/>
          <w:szCs w:val="20"/>
          <w:vertAlign w:val="superscript"/>
        </w:rPr>
        <w:t>th</w:t>
      </w:r>
    </w:p>
    <w:p w:rsidR="007603B6" w:rsidRPr="007603B6" w:rsidRDefault="007603B6" w:rsidP="007603B6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603B6" w:rsidRPr="001E7F0A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Pr="007603B6" w:rsidRDefault="007603B6" w:rsidP="007603B6">
      <w:pPr>
        <w:rPr>
          <w:rFonts w:cs="Arial"/>
          <w:b/>
          <w:sz w:val="20"/>
          <w:szCs w:val="20"/>
          <w:u w:val="single"/>
        </w:rPr>
      </w:pPr>
      <w:r w:rsidRPr="007603B6">
        <w:rPr>
          <w:rFonts w:cs="Arial"/>
          <w:sz w:val="20"/>
          <w:szCs w:val="20"/>
        </w:rPr>
        <w:t xml:space="preserve"> </w:t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Correspondence: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Incoming</w:t>
      </w:r>
    </w:p>
    <w:p w:rsidR="007603B6" w:rsidRPr="007603B6" w:rsidRDefault="007603B6" w:rsidP="007603B6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</w:t>
      </w:r>
      <w:proofErr w:type="spellStart"/>
      <w:r>
        <w:rPr>
          <w:rFonts w:cs="Arial"/>
          <w:sz w:val="20"/>
          <w:szCs w:val="20"/>
        </w:rPr>
        <w:t>mailout</w:t>
      </w:r>
      <w:proofErr w:type="spellEnd"/>
    </w:p>
    <w:p w:rsidR="007603B6" w:rsidRPr="007603B6" w:rsidRDefault="007603B6" w:rsidP="007603B6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Cheques for school carnivals</w:t>
      </w:r>
    </w:p>
    <w:p w:rsidR="007603B6" w:rsidRPr="007603B6" w:rsidRDefault="007603B6" w:rsidP="007603B6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Blue Mountains Gazette invoice</w:t>
      </w:r>
    </w:p>
    <w:p w:rsidR="007603B6" w:rsidRPr="007603B6" w:rsidRDefault="007603B6" w:rsidP="007603B6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Training/maintenance proposal from Todd </w:t>
      </w:r>
      <w:proofErr w:type="spellStart"/>
      <w:r>
        <w:rPr>
          <w:rFonts w:cs="Arial"/>
          <w:sz w:val="20"/>
          <w:szCs w:val="20"/>
        </w:rPr>
        <w:t>Devery</w:t>
      </w:r>
      <w:proofErr w:type="spellEnd"/>
    </w:p>
    <w:p w:rsidR="007603B6" w:rsidRPr="00A27987" w:rsidRDefault="007603B6" w:rsidP="007603B6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WRZ re </w:t>
      </w:r>
      <w:proofErr w:type="spellStart"/>
      <w:r>
        <w:rPr>
          <w:rFonts w:cs="Arial"/>
          <w:sz w:val="20"/>
          <w:szCs w:val="20"/>
        </w:rPr>
        <w:t>facebook</w:t>
      </w:r>
      <w:proofErr w:type="spellEnd"/>
      <w:r>
        <w:rPr>
          <w:rFonts w:cs="Arial"/>
          <w:sz w:val="20"/>
          <w:szCs w:val="20"/>
        </w:rPr>
        <w:t xml:space="preserve"> page now up and running – please promote</w:t>
      </w:r>
    </w:p>
    <w:p w:rsidR="00A27987" w:rsidRPr="007603B6" w:rsidRDefault="00A27987" w:rsidP="007603B6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family fun day – Bushfire Anniversary Event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Bills for Payment:</w:t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Money Out: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Pr="007603B6" w:rsidRDefault="007603B6" w:rsidP="007603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Accounts for payment  </w:t>
      </w:r>
    </w:p>
    <w:p w:rsidR="007603B6" w:rsidRPr="00A62AD6" w:rsidRDefault="007603B6" w:rsidP="007603B6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$427</w:t>
      </w:r>
      <w:r>
        <w:rPr>
          <w:rFonts w:cs="Arial"/>
          <w:sz w:val="20"/>
          <w:szCs w:val="20"/>
        </w:rPr>
        <w:t xml:space="preserve">.50 – Eddie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linemarking</w:t>
      </w:r>
      <w:proofErr w:type="spellEnd"/>
      <w:r>
        <w:rPr>
          <w:rFonts w:cs="Arial"/>
          <w:sz w:val="20"/>
          <w:szCs w:val="20"/>
        </w:rPr>
        <w:t>/mowing</w:t>
      </w:r>
    </w:p>
    <w:p w:rsidR="007603B6" w:rsidRPr="00B8122C" w:rsidRDefault="007603B6" w:rsidP="007603B6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$74.95 – Ben rego day items</w:t>
      </w:r>
    </w:p>
    <w:p w:rsidR="007603B6" w:rsidRPr="007603B6" w:rsidRDefault="007603B6" w:rsidP="007603B6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$392.30 – Springwood printing for handbooks</w:t>
      </w:r>
    </w:p>
    <w:p w:rsidR="007603B6" w:rsidRPr="0080682E" w:rsidRDefault="007603B6" w:rsidP="007603B6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ind w:left="360"/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ind w:left="360"/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 that bills be paid</w:t>
      </w:r>
      <w:r w:rsidR="0029758F">
        <w:rPr>
          <w:rFonts w:cs="Arial"/>
          <w:sz w:val="20"/>
          <w:szCs w:val="20"/>
        </w:rPr>
        <w:t xml:space="preserve"> Natalie </w:t>
      </w:r>
      <w:proofErr w:type="spellStart"/>
      <w:r w:rsidR="0029758F">
        <w:rPr>
          <w:rFonts w:cs="Arial"/>
          <w:sz w:val="20"/>
          <w:szCs w:val="20"/>
        </w:rPr>
        <w:t>BOurke</w:t>
      </w:r>
      <w:proofErr w:type="spellEnd"/>
      <w:r>
        <w:rPr>
          <w:rFonts w:cs="Arial"/>
          <w:sz w:val="20"/>
          <w:szCs w:val="20"/>
        </w:rPr>
        <w:t>, seconded</w:t>
      </w:r>
      <w:r w:rsidR="0029758F">
        <w:rPr>
          <w:rFonts w:cs="Arial"/>
          <w:sz w:val="20"/>
          <w:szCs w:val="20"/>
        </w:rPr>
        <w:t xml:space="preserve"> Tony O’Donnell</w:t>
      </w:r>
      <w:r>
        <w:rPr>
          <w:rFonts w:cs="Arial"/>
          <w:sz w:val="20"/>
          <w:szCs w:val="20"/>
        </w:rPr>
        <w:t xml:space="preserve">.  </w:t>
      </w:r>
      <w:r>
        <w:rPr>
          <w:rFonts w:cs="Arial"/>
          <w:b/>
          <w:sz w:val="20"/>
          <w:szCs w:val="20"/>
        </w:rPr>
        <w:t>Carried</w:t>
      </w: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sz w:val="20"/>
          <w:szCs w:val="20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7603B6" w:rsidRDefault="007603B6" w:rsidP="007603B6">
      <w:pPr>
        <w:rPr>
          <w:rFonts w:cs="Arial"/>
          <w:b/>
          <w:sz w:val="20"/>
          <w:szCs w:val="20"/>
          <w:u w:val="single"/>
        </w:rPr>
      </w:pPr>
    </w:p>
    <w:p w:rsidR="007603B6" w:rsidRDefault="007603B6" w:rsidP="007603B6">
      <w:pPr>
        <w:rPr>
          <w:rFonts w:cs="Arial"/>
          <w:sz w:val="20"/>
          <w:szCs w:val="20"/>
        </w:rPr>
      </w:pPr>
    </w:p>
    <w:p w:rsidR="0029758F" w:rsidRDefault="0029758F" w:rsidP="0029758F">
      <w:r>
        <w:t>Income: $1,396</w:t>
      </w:r>
    </w:p>
    <w:p w:rsidR="0029758F" w:rsidRDefault="0029758F" w:rsidP="0029758F">
      <w:r>
        <w:t>Expenses: $8,760</w:t>
      </w:r>
    </w:p>
    <w:p w:rsidR="0029758F" w:rsidRDefault="0029758F" w:rsidP="0029758F">
      <w:pPr>
        <w:rPr>
          <w:b/>
          <w:bCs/>
        </w:rPr>
      </w:pPr>
      <w:r>
        <w:rPr>
          <w:b/>
          <w:bCs/>
        </w:rPr>
        <w:t>Cash Flow Movement: -$7,364</w:t>
      </w:r>
    </w:p>
    <w:p w:rsidR="0029758F" w:rsidRDefault="0029758F" w:rsidP="007603B6">
      <w:pPr>
        <w:rPr>
          <w:b/>
          <w:sz w:val="20"/>
          <w:szCs w:val="20"/>
        </w:rPr>
      </w:pPr>
    </w:p>
    <w:p w:rsidR="0029758F" w:rsidRDefault="0029758F" w:rsidP="0029758F">
      <w:r>
        <w:t>Cheque Account balance: $2,304</w:t>
      </w:r>
    </w:p>
    <w:p w:rsidR="0029758F" w:rsidRDefault="0029758F" w:rsidP="0029758F">
      <w:r>
        <w:t>Business Online Saver balance: $17,471</w:t>
      </w:r>
    </w:p>
    <w:p w:rsidR="0029758F" w:rsidRDefault="0029758F" w:rsidP="0029758F">
      <w:r>
        <w:t>Term Deposit balance: $20,553</w:t>
      </w:r>
    </w:p>
    <w:p w:rsidR="0029758F" w:rsidRDefault="0029758F" w:rsidP="0029758F">
      <w:pPr>
        <w:rPr>
          <w:b/>
          <w:bCs/>
        </w:rPr>
      </w:pPr>
      <w:r>
        <w:rPr>
          <w:b/>
          <w:bCs/>
        </w:rPr>
        <w:t>Total Capital: $40,328</w:t>
      </w:r>
    </w:p>
    <w:p w:rsidR="0029758F" w:rsidRDefault="0029758F" w:rsidP="0029758F"/>
    <w:p w:rsidR="0029758F" w:rsidRDefault="0029758F" w:rsidP="0029758F">
      <w:r>
        <w:t>Note that we transferred $3k this month from the Online Saver to the Cheque Account to keep reasonable funds in the Cheque Account.</w:t>
      </w:r>
    </w:p>
    <w:p w:rsidR="0029758F" w:rsidRDefault="0029758F" w:rsidP="0029758F"/>
    <w:p w:rsidR="0029758F" w:rsidRPr="00B8122C" w:rsidRDefault="0029758F" w:rsidP="007603B6">
      <w:pPr>
        <w:rPr>
          <w:sz w:val="20"/>
          <w:szCs w:val="20"/>
        </w:rPr>
      </w:pPr>
    </w:p>
    <w:p w:rsidR="007603B6" w:rsidRPr="00253E18" w:rsidRDefault="007603B6" w:rsidP="007603B6">
      <w:pPr>
        <w:rPr>
          <w:sz w:val="20"/>
          <w:szCs w:val="20"/>
        </w:rPr>
      </w:pPr>
    </w:p>
    <w:p w:rsidR="007603B6" w:rsidRDefault="0029758F" w:rsidP="007603B6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by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 w:rsidR="007603B6">
        <w:rPr>
          <w:rFonts w:cs="Arial"/>
          <w:sz w:val="20"/>
          <w:szCs w:val="20"/>
        </w:rPr>
        <w:t xml:space="preserve"> that Treasurers Report be ac</w:t>
      </w:r>
      <w:r>
        <w:rPr>
          <w:rFonts w:cs="Arial"/>
          <w:sz w:val="20"/>
          <w:szCs w:val="20"/>
        </w:rPr>
        <w:t xml:space="preserve">cepted, seconded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 w:rsidR="007603B6">
        <w:rPr>
          <w:rFonts w:cs="Arial"/>
          <w:sz w:val="20"/>
          <w:szCs w:val="20"/>
        </w:rPr>
        <w:t xml:space="preserve">. </w:t>
      </w:r>
      <w:r w:rsidR="007603B6">
        <w:rPr>
          <w:rFonts w:cs="Arial"/>
          <w:b/>
          <w:sz w:val="20"/>
          <w:szCs w:val="20"/>
        </w:rPr>
        <w:t>Carried</w:t>
      </w:r>
    </w:p>
    <w:p w:rsidR="0029758F" w:rsidRPr="00253E18" w:rsidRDefault="0029758F" w:rsidP="007603B6">
      <w:pPr>
        <w:rPr>
          <w:rFonts w:cs="Arial"/>
          <w:sz w:val="20"/>
          <w:szCs w:val="20"/>
        </w:rPr>
      </w:pPr>
    </w:p>
    <w:p w:rsidR="0029758F" w:rsidRDefault="0029758F" w:rsidP="0029758F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were approached at the last registration day by Trish Driscoll re sponsorship – she was interested in renewing. As she was not a sponsor last year she wasn’t contacted but Peter Hughes moved we offer her gold sponsorship at half price (as handbook already printed – but she has a banner already and we can put her logo on website), seconded Ben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Chesterman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F42E0" w:rsidRDefault="00AF42E0" w:rsidP="00AF42E0">
      <w:pPr>
        <w:pStyle w:val="ecxmsonormal"/>
        <w:shd w:val="clear" w:color="auto" w:fill="FFFFFF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AF42E0" w:rsidRDefault="00AF42E0" w:rsidP="00AF42E0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F42E0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AF42E0" w:rsidRDefault="00AF42E0" w:rsidP="00AF42E0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Numbers down on last year</w:t>
      </w:r>
    </w:p>
    <w:p w:rsidR="00AF42E0" w:rsidRDefault="00AF42E0" w:rsidP="00AF42E0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Seniors numbers received</w:t>
      </w:r>
    </w:p>
    <w:p w:rsidR="00AF42E0" w:rsidRPr="00AF42E0" w:rsidRDefault="00AF42E0" w:rsidP="00AF42E0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Tots appear to be a large group this year. 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29758F" w:rsidRDefault="0029758F" w:rsidP="0029758F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Carnivals finished for the season</w:t>
      </w:r>
    </w:p>
    <w:p w:rsidR="0029758F" w:rsidRDefault="0029758F" w:rsidP="0029758F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invoices have been sent out, not all have been paid.</w:t>
      </w:r>
    </w:p>
    <w:p w:rsidR="0029758F" w:rsidRPr="00253E18" w:rsidRDefault="0029758F" w:rsidP="0029758F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season maybe we can look at sending the invoices prior to the booking so ensure prompt payment.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29758F" w:rsidRDefault="0029758F" w:rsidP="0029758F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Alison and Tammy attended Working with Children seminar held by LANSW.</w:t>
      </w:r>
    </w:p>
    <w:p w:rsidR="0029758F" w:rsidRDefault="0029758F" w:rsidP="0029758F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must be compliant for the 2015/16 season.</w:t>
      </w:r>
    </w:p>
    <w:p w:rsidR="00AF42E0" w:rsidRDefault="00AF42E0" w:rsidP="0029758F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WRZ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page now running. Tammy to promote.</w:t>
      </w:r>
    </w:p>
    <w:p w:rsidR="0029758F" w:rsidRDefault="0029758F" w:rsidP="00A27987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29758F" w:rsidRDefault="0029758F" w:rsidP="0029758F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29758F" w:rsidRDefault="0029758F" w:rsidP="0029758F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Once all registrations have been entered to Clubs Online we can send emails/newsletters to financial members.</w:t>
      </w:r>
    </w:p>
    <w:p w:rsidR="0029758F" w:rsidRDefault="0029758F" w:rsidP="0029758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29758F" w:rsidRPr="00ED58AD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Sandpits are very low, </w:t>
      </w:r>
      <w:proofErr w:type="spellStart"/>
      <w:r>
        <w:rPr>
          <w:rFonts w:ascii="Arial" w:hAnsi="Arial"/>
          <w:sz w:val="20"/>
          <w:szCs w:val="20"/>
        </w:rPr>
        <w:t>bindi</w:t>
      </w:r>
      <w:proofErr w:type="spellEnd"/>
      <w:r>
        <w:rPr>
          <w:rFonts w:ascii="Arial" w:hAnsi="Arial"/>
          <w:sz w:val="20"/>
          <w:szCs w:val="20"/>
        </w:rPr>
        <w:t xml:space="preserve"> and clover over most of the field.</w:t>
      </w:r>
    </w:p>
    <w:p w:rsidR="0029758F" w:rsidRDefault="0029758F" w:rsidP="0029758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29758F" w:rsidRPr="00ED58AD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report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29758F" w:rsidRPr="00ED58AD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Names were taken at rego days re preseason training – not sure that everyone was spoken to so email/</w:t>
      </w:r>
      <w:proofErr w:type="spellStart"/>
      <w:r>
        <w:rPr>
          <w:rFonts w:ascii="Arial" w:hAnsi="Arial"/>
          <w:sz w:val="20"/>
          <w:szCs w:val="20"/>
        </w:rPr>
        <w:t>facebook</w:t>
      </w:r>
      <w:proofErr w:type="spellEnd"/>
      <w:r>
        <w:rPr>
          <w:rFonts w:ascii="Arial" w:hAnsi="Arial"/>
          <w:sz w:val="20"/>
          <w:szCs w:val="20"/>
        </w:rPr>
        <w:t>/website promotion.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29758F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Interest from a couple of people re running it but nothing firm.</w:t>
      </w:r>
    </w:p>
    <w:p w:rsidR="0029758F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Tammy to do Coke order so we can keep the fridge</w:t>
      </w:r>
    </w:p>
    <w:p w:rsidR="0029758F" w:rsidRPr="00832E45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Run by the volunteer for the first couple of weeks – maybe only with drinks and </w:t>
      </w:r>
      <w:proofErr w:type="spellStart"/>
      <w:r>
        <w:rPr>
          <w:rFonts w:ascii="Arial" w:hAnsi="Arial"/>
          <w:sz w:val="20"/>
          <w:szCs w:val="20"/>
        </w:rPr>
        <w:t>iceblocks</w:t>
      </w:r>
      <w:proofErr w:type="spellEnd"/>
    </w:p>
    <w:p w:rsidR="0029758F" w:rsidRDefault="0029758F" w:rsidP="0029758F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Team Managers</w:t>
      </w:r>
    </w:p>
    <w:p w:rsidR="0029758F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Jenny </w:t>
      </w:r>
      <w:proofErr w:type="spellStart"/>
      <w:r>
        <w:rPr>
          <w:rFonts w:ascii="Arial" w:hAnsi="Arial"/>
          <w:sz w:val="20"/>
          <w:szCs w:val="20"/>
        </w:rPr>
        <w:t>Fenner</w:t>
      </w:r>
      <w:proofErr w:type="spellEnd"/>
      <w:r>
        <w:rPr>
          <w:rFonts w:ascii="Arial" w:hAnsi="Arial"/>
          <w:sz w:val="20"/>
          <w:szCs w:val="20"/>
        </w:rPr>
        <w:t xml:space="preserve"> spoke to Tammy re possibly taking over this role.</w:t>
      </w:r>
    </w:p>
    <w:p w:rsidR="0029758F" w:rsidRDefault="0029758F" w:rsidP="0029758F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Uniform</w:t>
      </w:r>
    </w:p>
    <w:p w:rsidR="0029758F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Order received 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29758F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Nil.</w:t>
      </w:r>
    </w:p>
    <w:p w:rsidR="0029758F" w:rsidRDefault="0029758F" w:rsidP="0029758F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Season Start:</w:t>
      </w:r>
    </w:p>
    <w:p w:rsidR="0029758F" w:rsidRPr="00AF42E0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Start date October 4</w:t>
      </w:r>
      <w:r w:rsidRPr="00ED58AD">
        <w:rPr>
          <w:rFonts w:ascii="Arial" w:hAnsi="Arial"/>
          <w:sz w:val="20"/>
          <w:szCs w:val="20"/>
          <w:vertAlign w:val="superscript"/>
        </w:rPr>
        <w:t>th</w:t>
      </w:r>
      <w:r w:rsidR="00AF42E0">
        <w:rPr>
          <w:rFonts w:ascii="Arial" w:hAnsi="Arial"/>
          <w:sz w:val="20"/>
          <w:szCs w:val="20"/>
        </w:rPr>
        <w:t xml:space="preserve">.  </w:t>
      </w:r>
    </w:p>
    <w:p w:rsidR="00AF42E0" w:rsidRPr="00AF42E0" w:rsidRDefault="00AF42E0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Tammy, Vic, Natalie, Mel, Peter and Jess will be there</w:t>
      </w:r>
    </w:p>
    <w:p w:rsidR="00AF42E0" w:rsidRPr="00AF42E0" w:rsidRDefault="00AF42E0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Committee on set up first 2 weeks</w:t>
      </w:r>
    </w:p>
    <w:p w:rsidR="00AF42E0" w:rsidRPr="00AF42E0" w:rsidRDefault="00AF42E0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Run with last </w:t>
      </w:r>
      <w:proofErr w:type="spellStart"/>
      <w:r>
        <w:rPr>
          <w:rFonts w:ascii="Arial" w:hAnsi="Arial"/>
          <w:sz w:val="20"/>
          <w:szCs w:val="20"/>
        </w:rPr>
        <w:t>years</w:t>
      </w:r>
      <w:proofErr w:type="spellEnd"/>
      <w:r>
        <w:rPr>
          <w:rFonts w:ascii="Arial" w:hAnsi="Arial"/>
          <w:sz w:val="20"/>
          <w:szCs w:val="20"/>
        </w:rPr>
        <w:t xml:space="preserve"> program for first 3 weeks</w:t>
      </w:r>
    </w:p>
    <w:p w:rsidR="00AF42E0" w:rsidRPr="00102F54" w:rsidRDefault="00AF42E0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Need to double check with council re spraying </w:t>
      </w:r>
      <w:proofErr w:type="spellStart"/>
      <w:r>
        <w:rPr>
          <w:rFonts w:ascii="Arial" w:hAnsi="Arial"/>
          <w:sz w:val="20"/>
          <w:szCs w:val="20"/>
        </w:rPr>
        <w:t>etc</w:t>
      </w:r>
      <w:proofErr w:type="spellEnd"/>
    </w:p>
    <w:p w:rsidR="0029758F" w:rsidRPr="00102F54" w:rsidRDefault="0029758F" w:rsidP="0029758F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Working Bee to be held September 20</w:t>
      </w:r>
      <w:r w:rsidRPr="00102F54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8.30a</w:t>
      </w:r>
      <w:r w:rsidR="00AF42E0">
        <w:rPr>
          <w:rFonts w:ascii="Arial" w:hAnsi="Arial"/>
          <w:sz w:val="20"/>
          <w:szCs w:val="20"/>
        </w:rPr>
        <w:t xml:space="preserve">m for general clean up, remarking sector lines </w:t>
      </w:r>
      <w:proofErr w:type="spellStart"/>
      <w:r w:rsidR="00AF42E0">
        <w:rPr>
          <w:rFonts w:ascii="Arial" w:hAnsi="Arial"/>
          <w:sz w:val="20"/>
          <w:szCs w:val="20"/>
        </w:rPr>
        <w:t>etc</w:t>
      </w:r>
      <w:proofErr w:type="spellEnd"/>
    </w:p>
    <w:p w:rsidR="00AF42E0" w:rsidRPr="00A27987" w:rsidRDefault="0029758F" w:rsidP="00AF42E0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Handbook available week 2 of rego, or season start.</w:t>
      </w:r>
    </w:p>
    <w:p w:rsidR="00A27987" w:rsidRPr="00AF42E0" w:rsidRDefault="00A27987" w:rsidP="00AF42E0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Vic to do </w:t>
      </w:r>
      <w:proofErr w:type="spellStart"/>
      <w:r>
        <w:rPr>
          <w:rFonts w:ascii="Arial" w:hAnsi="Arial"/>
          <w:sz w:val="20"/>
          <w:szCs w:val="20"/>
        </w:rPr>
        <w:t>regos</w:t>
      </w:r>
      <w:proofErr w:type="spellEnd"/>
      <w:r>
        <w:rPr>
          <w:rFonts w:ascii="Arial" w:hAnsi="Arial"/>
          <w:sz w:val="20"/>
          <w:szCs w:val="20"/>
        </w:rPr>
        <w:t xml:space="preserve"> – though if a </w:t>
      </w:r>
      <w:proofErr w:type="spellStart"/>
      <w:r>
        <w:rPr>
          <w:rFonts w:ascii="Arial" w:hAnsi="Arial"/>
          <w:sz w:val="20"/>
          <w:szCs w:val="20"/>
        </w:rPr>
        <w:t>build up</w:t>
      </w:r>
      <w:proofErr w:type="spellEnd"/>
      <w:r>
        <w:rPr>
          <w:rFonts w:ascii="Arial" w:hAnsi="Arial"/>
          <w:sz w:val="20"/>
          <w:szCs w:val="20"/>
        </w:rPr>
        <w:t xml:space="preserve"> get them to fill in trial forms to get them started</w:t>
      </w:r>
    </w:p>
    <w:p w:rsidR="0029758F" w:rsidRDefault="00AF42E0" w:rsidP="0029758F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Proposal from Todd </w:t>
      </w:r>
      <w:proofErr w:type="spellStart"/>
      <w:r>
        <w:rPr>
          <w:rFonts w:ascii="Arial" w:hAnsi="Arial"/>
          <w:b/>
          <w:sz w:val="20"/>
          <w:szCs w:val="20"/>
        </w:rPr>
        <w:t>Devery</w:t>
      </w:r>
      <w:proofErr w:type="spellEnd"/>
      <w:r>
        <w:rPr>
          <w:rFonts w:ascii="Arial" w:hAnsi="Arial"/>
          <w:b/>
          <w:sz w:val="20"/>
          <w:szCs w:val="20"/>
        </w:rPr>
        <w:t>:</w:t>
      </w:r>
    </w:p>
    <w:p w:rsidR="00AF42E0" w:rsidRPr="00AF42E0" w:rsidRDefault="00AF42E0" w:rsidP="00AF42E0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Wants to run training for masters for fitness and events – proposing Sunday mornings and a couple of nights a week. Need to check if doing under SDAC (</w:t>
      </w:r>
      <w:proofErr w:type="spellStart"/>
      <w:r>
        <w:rPr>
          <w:rFonts w:ascii="Arial" w:hAnsi="Arial"/>
          <w:sz w:val="20"/>
          <w:szCs w:val="20"/>
        </w:rPr>
        <w:t>ie</w:t>
      </w:r>
      <w:proofErr w:type="spellEnd"/>
      <w:r>
        <w:rPr>
          <w:rFonts w:ascii="Arial" w:hAnsi="Arial"/>
          <w:sz w:val="20"/>
          <w:szCs w:val="20"/>
        </w:rPr>
        <w:t xml:space="preserve"> no charge) or himself (charging) re insurance and whether club booking or private booking. Seems Ok as long as not interfering with Rick’s training.</w:t>
      </w:r>
    </w:p>
    <w:p w:rsidR="00AF42E0" w:rsidRDefault="00AF42E0" w:rsidP="00AF42E0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 interested in taking over </w:t>
      </w:r>
      <w:proofErr w:type="spellStart"/>
      <w:r>
        <w:rPr>
          <w:rFonts w:ascii="Arial" w:hAnsi="Arial"/>
          <w:sz w:val="20"/>
          <w:szCs w:val="20"/>
        </w:rPr>
        <w:t>linemarking</w:t>
      </w:r>
      <w:proofErr w:type="spellEnd"/>
      <w:r>
        <w:rPr>
          <w:rFonts w:ascii="Arial" w:hAnsi="Arial"/>
          <w:sz w:val="20"/>
          <w:szCs w:val="20"/>
        </w:rPr>
        <w:t xml:space="preserve">/mowing/general maintenance. Eddie was elected at AGM to do this so unfair to remove him – could possibly use Todd for </w:t>
      </w:r>
      <w:proofErr w:type="spellStart"/>
      <w:r>
        <w:rPr>
          <w:rFonts w:ascii="Arial" w:hAnsi="Arial"/>
          <w:sz w:val="20"/>
          <w:szCs w:val="20"/>
        </w:rPr>
        <w:t>linemarking</w:t>
      </w:r>
      <w:proofErr w:type="spellEnd"/>
      <w:r>
        <w:rPr>
          <w:rFonts w:ascii="Arial" w:hAnsi="Arial"/>
          <w:sz w:val="20"/>
          <w:szCs w:val="20"/>
        </w:rPr>
        <w:t xml:space="preserve"> and Eddie for mowing as Todd is experienced </w:t>
      </w:r>
      <w:proofErr w:type="spellStart"/>
      <w:r>
        <w:rPr>
          <w:rFonts w:ascii="Arial" w:hAnsi="Arial"/>
          <w:sz w:val="20"/>
          <w:szCs w:val="20"/>
        </w:rPr>
        <w:t>linemarker</w:t>
      </w:r>
      <w:proofErr w:type="spellEnd"/>
      <w:r>
        <w:rPr>
          <w:rFonts w:ascii="Arial" w:hAnsi="Arial"/>
          <w:sz w:val="20"/>
          <w:szCs w:val="20"/>
        </w:rPr>
        <w:t>? Alison to speak to both.</w:t>
      </w:r>
    </w:p>
    <w:p w:rsidR="00AF42E0" w:rsidRPr="00AF42E0" w:rsidRDefault="00AF42E0" w:rsidP="00AF42E0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Pr="00102F54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29758F" w:rsidRDefault="0029758F" w:rsidP="0029758F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</w:t>
      </w:r>
      <w:r w:rsidR="00A27987">
        <w:rPr>
          <w:rFonts w:ascii="Arial" w:hAnsi="Arial"/>
          <w:sz w:val="20"/>
          <w:szCs w:val="20"/>
        </w:rPr>
        <w:t>er business, meeting closed 8.37</w:t>
      </w:r>
      <w:r>
        <w:rPr>
          <w:rFonts w:ascii="Arial" w:hAnsi="Arial"/>
          <w:sz w:val="20"/>
          <w:szCs w:val="20"/>
        </w:rPr>
        <w:t>pm.</w:t>
      </w:r>
    </w:p>
    <w:p w:rsidR="0029758F" w:rsidRDefault="0029758F" w:rsidP="0029758F">
      <w:pPr>
        <w:rPr>
          <w:sz w:val="20"/>
          <w:szCs w:val="20"/>
        </w:rPr>
      </w:pPr>
      <w:r>
        <w:rPr>
          <w:sz w:val="20"/>
          <w:szCs w:val="20"/>
        </w:rPr>
        <w:t>Next m</w:t>
      </w:r>
      <w:r w:rsidR="00A27987">
        <w:rPr>
          <w:sz w:val="20"/>
          <w:szCs w:val="20"/>
        </w:rPr>
        <w:t>eeting to be held October 21st</w:t>
      </w:r>
      <w:r>
        <w:rPr>
          <w:sz w:val="20"/>
          <w:szCs w:val="20"/>
        </w:rPr>
        <w:t>, 7.30pm at Springwood Sports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73"/>
        <w:gridCol w:w="2161"/>
        <w:gridCol w:w="2148"/>
      </w:tblGrid>
      <w:tr w:rsidR="00084F22" w:rsidTr="00FE0C6D">
        <w:trPr>
          <w:trHeight w:val="416"/>
        </w:trPr>
        <w:tc>
          <w:tcPr>
            <w:tcW w:w="3543" w:type="dxa"/>
          </w:tcPr>
          <w:p w:rsidR="00084F22" w:rsidRPr="007E458C" w:rsidRDefault="00084F22" w:rsidP="00FE0C6D">
            <w:pPr>
              <w:rPr>
                <w:b/>
              </w:rPr>
            </w:pPr>
            <w:r>
              <w:rPr>
                <w:b/>
              </w:rPr>
              <w:lastRenderedPageBreak/>
              <w:t>ISSUE</w:t>
            </w:r>
          </w:p>
        </w:tc>
        <w:tc>
          <w:tcPr>
            <w:tcW w:w="3543" w:type="dxa"/>
          </w:tcPr>
          <w:p w:rsidR="00084F22" w:rsidRPr="007E458C" w:rsidRDefault="00084F22" w:rsidP="00FE0C6D">
            <w:pPr>
              <w:rPr>
                <w:b/>
              </w:rPr>
            </w:pPr>
            <w:r>
              <w:rPr>
                <w:b/>
              </w:rPr>
              <w:t>NEXT STEP</w:t>
            </w:r>
          </w:p>
        </w:tc>
        <w:tc>
          <w:tcPr>
            <w:tcW w:w="3544" w:type="dxa"/>
          </w:tcPr>
          <w:p w:rsidR="00084F22" w:rsidRPr="007E458C" w:rsidRDefault="00084F22" w:rsidP="00FE0C6D">
            <w:pPr>
              <w:rPr>
                <w:b/>
              </w:rPr>
            </w:pPr>
            <w:r w:rsidRPr="007E458C">
              <w:rPr>
                <w:b/>
              </w:rPr>
              <w:t>WHO</w:t>
            </w:r>
          </w:p>
        </w:tc>
        <w:tc>
          <w:tcPr>
            <w:tcW w:w="3544" w:type="dxa"/>
          </w:tcPr>
          <w:p w:rsidR="00084F22" w:rsidRPr="007E458C" w:rsidRDefault="00084F22" w:rsidP="00FE0C6D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084F22" w:rsidTr="00FE0C6D">
        <w:trPr>
          <w:trHeight w:val="433"/>
        </w:trPr>
        <w:tc>
          <w:tcPr>
            <w:tcW w:w="3543" w:type="dxa"/>
          </w:tcPr>
          <w:p w:rsidR="00084F22" w:rsidRDefault="00084F22" w:rsidP="00FE0C6D">
            <w:r>
              <w:t>Road/Track Records</w:t>
            </w:r>
          </w:p>
        </w:tc>
        <w:tc>
          <w:tcPr>
            <w:tcW w:w="3543" w:type="dxa"/>
          </w:tcPr>
          <w:p w:rsidR="00084F22" w:rsidRDefault="00084F22" w:rsidP="00FE0C6D">
            <w:r>
              <w:t>Check with ANSW</w:t>
            </w:r>
          </w:p>
        </w:tc>
        <w:tc>
          <w:tcPr>
            <w:tcW w:w="3544" w:type="dxa"/>
          </w:tcPr>
          <w:p w:rsidR="00084F22" w:rsidRDefault="00084F22" w:rsidP="00FE0C6D">
            <w:r>
              <w:t>Alison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26"/>
        </w:trPr>
        <w:tc>
          <w:tcPr>
            <w:tcW w:w="3543" w:type="dxa"/>
          </w:tcPr>
          <w:p w:rsidR="00084F22" w:rsidRDefault="00084F22" w:rsidP="00FE0C6D">
            <w:r>
              <w:t>Sand in pits</w:t>
            </w:r>
          </w:p>
        </w:tc>
        <w:tc>
          <w:tcPr>
            <w:tcW w:w="3543" w:type="dxa"/>
          </w:tcPr>
          <w:p w:rsidR="00084F22" w:rsidRDefault="00084F22" w:rsidP="00FE0C6D">
            <w:r>
              <w:t>Lodged with BMCC (SR-14631)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04"/>
        </w:trPr>
        <w:tc>
          <w:tcPr>
            <w:tcW w:w="3543" w:type="dxa"/>
          </w:tcPr>
          <w:p w:rsidR="00084F22" w:rsidRDefault="00084F22" w:rsidP="00FE0C6D">
            <w:r>
              <w:t>Spraying of THP</w:t>
            </w:r>
          </w:p>
        </w:tc>
        <w:tc>
          <w:tcPr>
            <w:tcW w:w="3543" w:type="dxa"/>
          </w:tcPr>
          <w:p w:rsidR="00084F22" w:rsidRDefault="00084F22" w:rsidP="00FE0C6D">
            <w:r>
              <w:t xml:space="preserve">Lodged with </w:t>
            </w:r>
          </w:p>
          <w:p w:rsidR="00084F22" w:rsidRDefault="00084F22" w:rsidP="00FE0C6D">
            <w:r>
              <w:t>BMCC (SR-14632)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09"/>
        </w:trPr>
        <w:tc>
          <w:tcPr>
            <w:tcW w:w="3543" w:type="dxa"/>
          </w:tcPr>
          <w:p w:rsidR="00084F22" w:rsidRDefault="00084F22" w:rsidP="00FE0C6D">
            <w:r>
              <w:t>Shelters</w:t>
            </w:r>
          </w:p>
        </w:tc>
        <w:tc>
          <w:tcPr>
            <w:tcW w:w="3543" w:type="dxa"/>
          </w:tcPr>
          <w:p w:rsidR="00084F22" w:rsidRDefault="00084F22" w:rsidP="00FE0C6D">
            <w:r>
              <w:t>Look for replacements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Before Oct 4th</w:t>
            </w:r>
          </w:p>
        </w:tc>
      </w:tr>
      <w:tr w:rsidR="00084F22" w:rsidTr="00FE0C6D">
        <w:trPr>
          <w:trHeight w:val="414"/>
        </w:trPr>
        <w:tc>
          <w:tcPr>
            <w:tcW w:w="3543" w:type="dxa"/>
          </w:tcPr>
          <w:p w:rsidR="00084F22" w:rsidRDefault="00084F22" w:rsidP="00FE0C6D">
            <w:r>
              <w:t>Microphone frequency</w:t>
            </w:r>
          </w:p>
        </w:tc>
        <w:tc>
          <w:tcPr>
            <w:tcW w:w="3543" w:type="dxa"/>
          </w:tcPr>
          <w:p w:rsidR="00084F22" w:rsidRDefault="00084F22" w:rsidP="00FE0C6D">
            <w:r>
              <w:t>Changing Jan 01 2015</w:t>
            </w:r>
          </w:p>
        </w:tc>
        <w:tc>
          <w:tcPr>
            <w:tcW w:w="3544" w:type="dxa"/>
          </w:tcPr>
          <w:p w:rsidR="00084F22" w:rsidRDefault="00084F22" w:rsidP="00FE0C6D">
            <w:r>
              <w:t>Ben</w:t>
            </w:r>
          </w:p>
        </w:tc>
        <w:tc>
          <w:tcPr>
            <w:tcW w:w="3544" w:type="dxa"/>
          </w:tcPr>
          <w:p w:rsidR="00084F22" w:rsidRDefault="00084F22" w:rsidP="00FE0C6D">
            <w:r>
              <w:t>Before Jan 1st</w:t>
            </w:r>
          </w:p>
        </w:tc>
      </w:tr>
      <w:tr w:rsidR="00084F22" w:rsidTr="00FE0C6D">
        <w:trPr>
          <w:trHeight w:val="537"/>
        </w:trPr>
        <w:tc>
          <w:tcPr>
            <w:tcW w:w="3543" w:type="dxa"/>
          </w:tcPr>
          <w:p w:rsidR="00084F22" w:rsidRDefault="00084F22" w:rsidP="00FE0C6D">
            <w:r>
              <w:t>Replacement microphone?</w:t>
            </w:r>
          </w:p>
        </w:tc>
        <w:tc>
          <w:tcPr>
            <w:tcW w:w="3543" w:type="dxa"/>
          </w:tcPr>
          <w:p w:rsidR="00084F22" w:rsidRDefault="00084F22" w:rsidP="00FE0C6D">
            <w:r>
              <w:t>Check prices</w:t>
            </w:r>
          </w:p>
        </w:tc>
        <w:tc>
          <w:tcPr>
            <w:tcW w:w="3544" w:type="dxa"/>
          </w:tcPr>
          <w:p w:rsidR="00084F22" w:rsidRDefault="00084F22" w:rsidP="00FE0C6D">
            <w:r>
              <w:t>Ben</w:t>
            </w:r>
          </w:p>
        </w:tc>
        <w:tc>
          <w:tcPr>
            <w:tcW w:w="3544" w:type="dxa"/>
          </w:tcPr>
          <w:p w:rsidR="00084F22" w:rsidRDefault="00084F22" w:rsidP="00FE0C6D">
            <w:r>
              <w:t>Before next season</w:t>
            </w:r>
          </w:p>
        </w:tc>
      </w:tr>
      <w:tr w:rsidR="00084F22" w:rsidTr="00FE0C6D">
        <w:trPr>
          <w:trHeight w:val="430"/>
        </w:trPr>
        <w:tc>
          <w:tcPr>
            <w:tcW w:w="3543" w:type="dxa"/>
          </w:tcPr>
          <w:p w:rsidR="00084F22" w:rsidRDefault="00084F22" w:rsidP="00FE0C6D">
            <w:r>
              <w:t>WRZ Facebook page</w:t>
            </w:r>
          </w:p>
        </w:tc>
        <w:tc>
          <w:tcPr>
            <w:tcW w:w="3543" w:type="dxa"/>
          </w:tcPr>
          <w:p w:rsidR="00084F22" w:rsidRDefault="00084F22" w:rsidP="00FE0C6D">
            <w:r>
              <w:t>Link to SDAC page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66"/>
        </w:trPr>
        <w:tc>
          <w:tcPr>
            <w:tcW w:w="3543" w:type="dxa"/>
          </w:tcPr>
          <w:p w:rsidR="00084F22" w:rsidRDefault="00084F22" w:rsidP="00FE0C6D">
            <w:r>
              <w:t>Check training times at THP</w:t>
            </w:r>
          </w:p>
        </w:tc>
        <w:tc>
          <w:tcPr>
            <w:tcW w:w="3543" w:type="dxa"/>
          </w:tcPr>
          <w:p w:rsidR="00084F22" w:rsidRDefault="00084F22" w:rsidP="00FE0C6D">
            <w:r>
              <w:t>Ring BMCC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388"/>
        </w:trPr>
        <w:tc>
          <w:tcPr>
            <w:tcW w:w="3543" w:type="dxa"/>
          </w:tcPr>
          <w:p w:rsidR="00084F22" w:rsidRDefault="00084F22" w:rsidP="00FE0C6D">
            <w:r>
              <w:t>Canteen Manager</w:t>
            </w:r>
          </w:p>
        </w:tc>
        <w:tc>
          <w:tcPr>
            <w:tcW w:w="3543" w:type="dxa"/>
          </w:tcPr>
          <w:p w:rsidR="00084F22" w:rsidRDefault="00084F22" w:rsidP="00FE0C6D">
            <w:r>
              <w:t>Email members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09"/>
        </w:trPr>
        <w:tc>
          <w:tcPr>
            <w:tcW w:w="3543" w:type="dxa"/>
          </w:tcPr>
          <w:p w:rsidR="00084F22" w:rsidRDefault="00084F22" w:rsidP="00FE0C6D">
            <w:proofErr w:type="spellStart"/>
            <w:r>
              <w:t>Pre season</w:t>
            </w:r>
            <w:proofErr w:type="spellEnd"/>
            <w:r>
              <w:t xml:space="preserve"> training</w:t>
            </w:r>
          </w:p>
        </w:tc>
        <w:tc>
          <w:tcPr>
            <w:tcW w:w="3543" w:type="dxa"/>
          </w:tcPr>
          <w:p w:rsidR="00084F22" w:rsidRDefault="00084F22" w:rsidP="00FE0C6D">
            <w:r>
              <w:t>Email athletes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59"/>
        </w:trPr>
        <w:tc>
          <w:tcPr>
            <w:tcW w:w="3543" w:type="dxa"/>
          </w:tcPr>
          <w:p w:rsidR="00084F22" w:rsidRDefault="00084F22" w:rsidP="00FE0C6D">
            <w:r>
              <w:t>Low registration numbers</w:t>
            </w:r>
          </w:p>
        </w:tc>
        <w:tc>
          <w:tcPr>
            <w:tcW w:w="3543" w:type="dxa"/>
          </w:tcPr>
          <w:p w:rsidR="00084F22" w:rsidRDefault="00084F22" w:rsidP="00FE0C6D">
            <w:r>
              <w:t>Contact Glenbrook to see theirs</w:t>
            </w:r>
          </w:p>
        </w:tc>
        <w:tc>
          <w:tcPr>
            <w:tcW w:w="3544" w:type="dxa"/>
          </w:tcPr>
          <w:p w:rsidR="00084F22" w:rsidRDefault="00084F22" w:rsidP="00FE0C6D">
            <w:r>
              <w:t>Alison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381"/>
        </w:trPr>
        <w:tc>
          <w:tcPr>
            <w:tcW w:w="3543" w:type="dxa"/>
          </w:tcPr>
          <w:p w:rsidR="00084F22" w:rsidRDefault="00084F22" w:rsidP="00FE0C6D">
            <w:r>
              <w:t>Bushfire Anniversary Event</w:t>
            </w:r>
          </w:p>
        </w:tc>
        <w:tc>
          <w:tcPr>
            <w:tcW w:w="3543" w:type="dxa"/>
          </w:tcPr>
          <w:p w:rsidR="00084F22" w:rsidRDefault="00084F22" w:rsidP="00FE0C6D">
            <w:r>
              <w:t>Contact Glenbrook to see if they’re going</w:t>
            </w:r>
          </w:p>
        </w:tc>
        <w:tc>
          <w:tcPr>
            <w:tcW w:w="3544" w:type="dxa"/>
          </w:tcPr>
          <w:p w:rsidR="00084F22" w:rsidRDefault="00084F22" w:rsidP="00FE0C6D">
            <w:r>
              <w:t>Alison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14"/>
        </w:trPr>
        <w:tc>
          <w:tcPr>
            <w:tcW w:w="3543" w:type="dxa"/>
          </w:tcPr>
          <w:p w:rsidR="00084F22" w:rsidRDefault="00084F22" w:rsidP="00FE0C6D">
            <w:r>
              <w:t>Winmalee Physio</w:t>
            </w:r>
          </w:p>
        </w:tc>
        <w:tc>
          <w:tcPr>
            <w:tcW w:w="3543" w:type="dxa"/>
          </w:tcPr>
          <w:p w:rsidR="00084F22" w:rsidRDefault="00084F22" w:rsidP="00FE0C6D">
            <w:r>
              <w:t>Offer half price sponsorship</w:t>
            </w:r>
          </w:p>
        </w:tc>
        <w:tc>
          <w:tcPr>
            <w:tcW w:w="3544" w:type="dxa"/>
          </w:tcPr>
          <w:p w:rsidR="00084F22" w:rsidRDefault="00084F22" w:rsidP="00FE0C6D">
            <w:r>
              <w:t>Peter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07"/>
        </w:trPr>
        <w:tc>
          <w:tcPr>
            <w:tcW w:w="3543" w:type="dxa"/>
          </w:tcPr>
          <w:p w:rsidR="00084F22" w:rsidRDefault="00084F22" w:rsidP="00FE0C6D">
            <w:r>
              <w:t>Age Managers</w:t>
            </w:r>
          </w:p>
        </w:tc>
        <w:tc>
          <w:tcPr>
            <w:tcW w:w="3543" w:type="dxa"/>
          </w:tcPr>
          <w:p w:rsidR="00084F22" w:rsidRDefault="00084F22" w:rsidP="00FE0C6D">
            <w:r>
              <w:t>Email age groups without one to recruit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13"/>
        </w:trPr>
        <w:tc>
          <w:tcPr>
            <w:tcW w:w="3543" w:type="dxa"/>
          </w:tcPr>
          <w:p w:rsidR="00084F22" w:rsidRDefault="00084F22" w:rsidP="00FE0C6D">
            <w:r>
              <w:t xml:space="preserve"> Todd </w:t>
            </w:r>
            <w:proofErr w:type="spellStart"/>
            <w:r>
              <w:t>Devery’s</w:t>
            </w:r>
            <w:proofErr w:type="spellEnd"/>
            <w:r>
              <w:t xml:space="preserve"> proposal</w:t>
            </w:r>
          </w:p>
        </w:tc>
        <w:tc>
          <w:tcPr>
            <w:tcW w:w="3543" w:type="dxa"/>
          </w:tcPr>
          <w:p w:rsidR="00084F22" w:rsidRDefault="00084F22" w:rsidP="00FE0C6D">
            <w:r>
              <w:t xml:space="preserve">Contact Todd and Eddie </w:t>
            </w:r>
          </w:p>
        </w:tc>
        <w:tc>
          <w:tcPr>
            <w:tcW w:w="3544" w:type="dxa"/>
          </w:tcPr>
          <w:p w:rsidR="00084F22" w:rsidRDefault="00084F22" w:rsidP="00FE0C6D">
            <w:r>
              <w:t>Alison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rPr>
          <w:trHeight w:val="463"/>
        </w:trPr>
        <w:tc>
          <w:tcPr>
            <w:tcW w:w="3543" w:type="dxa"/>
          </w:tcPr>
          <w:p w:rsidR="00084F22" w:rsidRDefault="00084F22" w:rsidP="00FE0C6D">
            <w:pPr>
              <w:tabs>
                <w:tab w:val="right" w:pos="3327"/>
              </w:tabs>
            </w:pPr>
            <w:r>
              <w:t>Place order with Coke</w:t>
            </w:r>
            <w:r>
              <w:tab/>
              <w:t xml:space="preserve">                       </w:t>
            </w:r>
          </w:p>
        </w:tc>
        <w:tc>
          <w:tcPr>
            <w:tcW w:w="3543" w:type="dxa"/>
          </w:tcPr>
          <w:p w:rsidR="00084F22" w:rsidRDefault="00084F22" w:rsidP="00FE0C6D">
            <w:r>
              <w:t>Ring and order</w:t>
            </w:r>
          </w:p>
        </w:tc>
        <w:tc>
          <w:tcPr>
            <w:tcW w:w="3544" w:type="dxa"/>
          </w:tcPr>
          <w:p w:rsidR="00084F22" w:rsidRDefault="00084F22" w:rsidP="00FE0C6D">
            <w:r>
              <w:t>Tammy</w:t>
            </w:r>
          </w:p>
        </w:tc>
        <w:tc>
          <w:tcPr>
            <w:tcW w:w="3544" w:type="dxa"/>
          </w:tcPr>
          <w:p w:rsidR="00084F22" w:rsidRDefault="00084F22" w:rsidP="00FE0C6D">
            <w:r>
              <w:t>ASAP</w:t>
            </w:r>
          </w:p>
        </w:tc>
      </w:tr>
      <w:tr w:rsidR="00084F22" w:rsidTr="00FE0C6D">
        <w:tc>
          <w:tcPr>
            <w:tcW w:w="3543" w:type="dxa"/>
          </w:tcPr>
          <w:p w:rsidR="00084F22" w:rsidRDefault="00084F22" w:rsidP="00FE0C6D"/>
        </w:tc>
        <w:tc>
          <w:tcPr>
            <w:tcW w:w="3543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</w:tr>
      <w:tr w:rsidR="00084F22" w:rsidTr="00FE0C6D">
        <w:tc>
          <w:tcPr>
            <w:tcW w:w="3543" w:type="dxa"/>
          </w:tcPr>
          <w:p w:rsidR="00084F22" w:rsidRDefault="00084F22" w:rsidP="00FE0C6D"/>
        </w:tc>
        <w:tc>
          <w:tcPr>
            <w:tcW w:w="3543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</w:tr>
      <w:tr w:rsidR="00084F22" w:rsidTr="00FE0C6D">
        <w:tc>
          <w:tcPr>
            <w:tcW w:w="3543" w:type="dxa"/>
          </w:tcPr>
          <w:p w:rsidR="00084F22" w:rsidRDefault="00084F22" w:rsidP="00FE0C6D"/>
        </w:tc>
        <w:tc>
          <w:tcPr>
            <w:tcW w:w="3543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</w:tr>
      <w:tr w:rsidR="00084F22" w:rsidTr="00FE0C6D">
        <w:tc>
          <w:tcPr>
            <w:tcW w:w="3543" w:type="dxa"/>
          </w:tcPr>
          <w:p w:rsidR="00084F22" w:rsidRDefault="00084F22" w:rsidP="00FE0C6D"/>
        </w:tc>
        <w:tc>
          <w:tcPr>
            <w:tcW w:w="3543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  <w:tc>
          <w:tcPr>
            <w:tcW w:w="3544" w:type="dxa"/>
          </w:tcPr>
          <w:p w:rsidR="00084F22" w:rsidRDefault="00084F22" w:rsidP="00FE0C6D"/>
        </w:tc>
      </w:tr>
    </w:tbl>
    <w:p w:rsidR="00084F22" w:rsidRDefault="00084F22" w:rsidP="00084F22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084F22" w:rsidRDefault="00084F22" w:rsidP="00084F22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84F22" w:rsidRDefault="00084F22" w:rsidP="00084F22"/>
    <w:p w:rsidR="0029758F" w:rsidRDefault="0029758F" w:rsidP="0029758F">
      <w:pPr>
        <w:spacing w:after="200" w:line="27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7603B6" w:rsidRDefault="007603B6" w:rsidP="007603B6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sectPr w:rsidR="0076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779E"/>
    <w:multiLevelType w:val="hybridMultilevel"/>
    <w:tmpl w:val="811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AE5"/>
    <w:multiLevelType w:val="hybridMultilevel"/>
    <w:tmpl w:val="40F8E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23F6"/>
    <w:multiLevelType w:val="hybridMultilevel"/>
    <w:tmpl w:val="9DCA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720A"/>
    <w:multiLevelType w:val="hybridMultilevel"/>
    <w:tmpl w:val="712E7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639BF"/>
    <w:multiLevelType w:val="hybridMultilevel"/>
    <w:tmpl w:val="A6C8D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6CA2"/>
    <w:multiLevelType w:val="hybridMultilevel"/>
    <w:tmpl w:val="C7E66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237CF"/>
    <w:multiLevelType w:val="hybridMultilevel"/>
    <w:tmpl w:val="CA6C0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6611C"/>
    <w:multiLevelType w:val="hybridMultilevel"/>
    <w:tmpl w:val="8160D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A07C6"/>
    <w:multiLevelType w:val="hybridMultilevel"/>
    <w:tmpl w:val="C1904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40E7"/>
    <w:multiLevelType w:val="hybridMultilevel"/>
    <w:tmpl w:val="430A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B6"/>
    <w:rsid w:val="00084F22"/>
    <w:rsid w:val="0029758F"/>
    <w:rsid w:val="007603B6"/>
    <w:rsid w:val="00A27987"/>
    <w:rsid w:val="00AF42E0"/>
    <w:rsid w:val="00D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B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603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3B6"/>
    <w:pPr>
      <w:ind w:left="720"/>
      <w:contextualSpacing/>
    </w:pPr>
  </w:style>
  <w:style w:type="paragraph" w:customStyle="1" w:styleId="ecxmsonormal">
    <w:name w:val="ecxmsonormal"/>
    <w:basedOn w:val="Normal"/>
    <w:rsid w:val="007603B6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2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B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603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3B6"/>
    <w:pPr>
      <w:ind w:left="720"/>
      <w:contextualSpacing/>
    </w:pPr>
  </w:style>
  <w:style w:type="paragraph" w:customStyle="1" w:styleId="ecxmsonormal">
    <w:name w:val="ecxmsonormal"/>
    <w:basedOn w:val="Normal"/>
    <w:rsid w:val="007603B6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2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ingwood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1D7A-3E9D-4BE4-8A5B-51C341D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2014-09-23T04:03:00Z</dcterms:created>
  <dcterms:modified xsi:type="dcterms:W3CDTF">2014-09-23T04:51:00Z</dcterms:modified>
</cp:coreProperties>
</file>