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1"/>
        <w:tblOverlap w:val="never"/>
        <w:tblW w:w="6237" w:type="dxa"/>
        <w:jc w:val="right"/>
        <w:tblLayout w:type="fixed"/>
        <w:tblCellMar>
          <w:left w:w="57" w:type="dxa"/>
          <w:right w:w="57" w:type="dxa"/>
        </w:tblCellMar>
        <w:tblLook w:val="0000" w:firstRow="0" w:lastRow="0" w:firstColumn="0" w:lastColumn="0" w:noHBand="0" w:noVBand="0"/>
      </w:tblPr>
      <w:tblGrid>
        <w:gridCol w:w="1757"/>
        <w:gridCol w:w="1120"/>
        <w:gridCol w:w="1120"/>
        <w:gridCol w:w="1120"/>
        <w:gridCol w:w="1120"/>
      </w:tblGrid>
      <w:tr w:rsidR="0072478C" w:rsidRPr="00802268" w:rsidTr="0072478C">
        <w:trPr>
          <w:trHeight w:hRule="exact" w:val="284"/>
          <w:jc w:val="right"/>
        </w:trPr>
        <w:tc>
          <w:tcPr>
            <w:tcW w:w="1757" w:type="dxa"/>
            <w:vMerge w:val="restart"/>
            <w:tcBorders>
              <w:right w:val="single" w:sz="4" w:space="0" w:color="000000"/>
            </w:tcBorders>
            <w:vAlign w:val="center"/>
          </w:tcPr>
          <w:p w:rsidR="0072478C" w:rsidRPr="00802268" w:rsidRDefault="0072478C" w:rsidP="0072478C">
            <w:pPr>
              <w:contextualSpacing/>
              <w:rPr>
                <w:rFonts w:ascii="Calibri" w:hAnsi="Calibri" w:cs="Calibri"/>
                <w:b/>
                <w:color w:val="000000"/>
                <w:sz w:val="16"/>
                <w:szCs w:val="16"/>
              </w:rPr>
            </w:pPr>
            <w:bookmarkStart w:id="0" w:name="_GoBack"/>
            <w:bookmarkEnd w:id="0"/>
          </w:p>
          <w:p w:rsidR="0072478C" w:rsidRPr="00802268" w:rsidRDefault="0072478C" w:rsidP="0072478C">
            <w:pPr>
              <w:contextualSpacing/>
              <w:rPr>
                <w:rFonts w:ascii="Calibri" w:hAnsi="Calibri" w:cs="Calibri"/>
                <w:b/>
                <w:color w:val="000000"/>
                <w:sz w:val="16"/>
                <w:szCs w:val="16"/>
              </w:rPr>
            </w:pPr>
          </w:p>
          <w:p w:rsidR="0072478C" w:rsidRPr="00802268" w:rsidRDefault="0072478C" w:rsidP="0072478C">
            <w:pPr>
              <w:contextualSpacing/>
              <w:rPr>
                <w:rFonts w:ascii="Calibri" w:hAnsi="Calibri" w:cs="Calibri"/>
                <w:b/>
                <w:color w:val="000000"/>
                <w:sz w:val="16"/>
                <w:szCs w:val="16"/>
              </w:rPr>
            </w:pPr>
          </w:p>
          <w:p w:rsidR="0072478C" w:rsidRPr="00802268" w:rsidRDefault="0072478C" w:rsidP="0072478C">
            <w:pPr>
              <w:contextualSpacing/>
              <w:rPr>
                <w:rFonts w:ascii="Calibri" w:hAnsi="Calibri" w:cs="Calibri"/>
                <w:b/>
                <w:color w:val="000000"/>
                <w:sz w:val="16"/>
                <w:szCs w:val="16"/>
              </w:rPr>
            </w:pPr>
            <w:r w:rsidRPr="00802268">
              <w:rPr>
                <w:noProof/>
                <w:sz w:val="21"/>
                <w:szCs w:val="21"/>
                <w:lang w:eastAsia="en-AU"/>
              </w:rPr>
              <w:drawing>
                <wp:anchor distT="0" distB="0" distL="114300" distR="114300" simplePos="0" relativeHeight="251659264" behindDoc="1" locked="1" layoutInCell="1" allowOverlap="1" wp14:anchorId="6673E595" wp14:editId="073B6E2F">
                  <wp:simplePos x="0" y="0"/>
                  <wp:positionH relativeFrom="margin">
                    <wp:posOffset>-26670</wp:posOffset>
                  </wp:positionH>
                  <wp:positionV relativeFrom="paragraph">
                    <wp:posOffset>-427990</wp:posOffset>
                  </wp:positionV>
                  <wp:extent cx="1112520" cy="1092835"/>
                  <wp:effectExtent l="0" t="0" r="0" b="0"/>
                  <wp:wrapNone/>
                  <wp:docPr id="1" name="Picture 1" descr="av 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 smal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2520" cy="1092835"/>
                          </a:xfrm>
                          <a:prstGeom prst="rect">
                            <a:avLst/>
                          </a:prstGeom>
                          <a:solidFill>
                            <a:srgbClr val="DCE6F2">
                              <a:alpha val="52156"/>
                            </a:srgbClr>
                          </a:solidFill>
                          <a:ln>
                            <a:noFill/>
                          </a:ln>
                        </pic:spPr>
                      </pic:pic>
                    </a:graphicData>
                  </a:graphic>
                </wp:anchor>
              </w:drawing>
            </w:r>
          </w:p>
        </w:tc>
        <w:tc>
          <w:tcPr>
            <w:tcW w:w="4480" w:type="dxa"/>
            <w:gridSpan w:val="4"/>
            <w:tcBorders>
              <w:top w:val="single" w:sz="4" w:space="0" w:color="000000"/>
              <w:left w:val="single" w:sz="4" w:space="0" w:color="000000"/>
              <w:bottom w:val="single" w:sz="4" w:space="0" w:color="000000"/>
              <w:right w:val="single" w:sz="4" w:space="0" w:color="000000"/>
            </w:tcBorders>
            <w:vAlign w:val="center"/>
          </w:tcPr>
          <w:p w:rsidR="0072478C" w:rsidRPr="00802268" w:rsidRDefault="0072478C" w:rsidP="0072478C">
            <w:pPr>
              <w:contextualSpacing/>
              <w:rPr>
                <w:rFonts w:ascii="Calibri" w:hAnsi="Calibri" w:cs="Calibri"/>
                <w:b/>
                <w:color w:val="002060"/>
                <w:sz w:val="16"/>
                <w:szCs w:val="16"/>
              </w:rPr>
            </w:pPr>
            <w:r w:rsidRPr="00802268">
              <w:rPr>
                <w:rFonts w:ascii="Calibri" w:hAnsi="Calibri" w:cs="Calibri"/>
                <w:b/>
                <w:color w:val="002060"/>
                <w:sz w:val="16"/>
                <w:szCs w:val="16"/>
              </w:rPr>
              <w:t xml:space="preserve">Archery </w:t>
            </w:r>
            <w:smartTag w:uri="urn:schemas-microsoft-com:office:smarttags" w:element="place">
              <w:smartTag w:uri="urn:schemas-microsoft-com:office:smarttags" w:element="State">
                <w:r w:rsidRPr="00802268">
                  <w:rPr>
                    <w:rFonts w:ascii="Calibri" w:hAnsi="Calibri" w:cs="Calibri"/>
                    <w:b/>
                    <w:color w:val="002060"/>
                    <w:sz w:val="16"/>
                    <w:szCs w:val="16"/>
                  </w:rPr>
                  <w:t>Victoria</w:t>
                </w:r>
              </w:smartTag>
            </w:smartTag>
          </w:p>
        </w:tc>
      </w:tr>
      <w:tr w:rsidR="0072478C" w:rsidRPr="00802268" w:rsidTr="0072478C">
        <w:trPr>
          <w:trHeight w:hRule="exact" w:val="284"/>
          <w:jc w:val="right"/>
        </w:trPr>
        <w:tc>
          <w:tcPr>
            <w:tcW w:w="1757" w:type="dxa"/>
            <w:vMerge/>
            <w:tcBorders>
              <w:right w:val="single" w:sz="4" w:space="0" w:color="000000"/>
            </w:tcBorders>
            <w:vAlign w:val="center"/>
          </w:tcPr>
          <w:p w:rsidR="0072478C" w:rsidRPr="00802268" w:rsidRDefault="0072478C" w:rsidP="0072478C">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72478C" w:rsidRPr="00802268" w:rsidRDefault="0072478C" w:rsidP="0072478C">
            <w:pPr>
              <w:contextualSpacing/>
              <w:rPr>
                <w:rFonts w:ascii="Calibri" w:hAnsi="Calibri" w:cs="Calibri"/>
                <w:color w:val="000000"/>
                <w:sz w:val="16"/>
                <w:szCs w:val="16"/>
              </w:rPr>
            </w:pPr>
            <w:r w:rsidRPr="00802268">
              <w:rPr>
                <w:rFonts w:ascii="Calibri" w:hAnsi="Calibri" w:cs="Calibri"/>
                <w:color w:val="000000"/>
                <w:sz w:val="16"/>
                <w:szCs w:val="16"/>
              </w:rPr>
              <w:t>Title:</w:t>
            </w:r>
          </w:p>
        </w:tc>
        <w:tc>
          <w:tcPr>
            <w:tcW w:w="3360" w:type="dxa"/>
            <w:gridSpan w:val="3"/>
            <w:tcBorders>
              <w:top w:val="single" w:sz="4" w:space="0" w:color="000000"/>
              <w:left w:val="single" w:sz="4" w:space="0" w:color="000000"/>
              <w:bottom w:val="single" w:sz="4" w:space="0" w:color="000000"/>
              <w:right w:val="single" w:sz="4" w:space="0" w:color="000000"/>
            </w:tcBorders>
            <w:vAlign w:val="center"/>
          </w:tcPr>
          <w:p w:rsidR="0072478C" w:rsidRPr="00802268" w:rsidRDefault="0072478C" w:rsidP="0072478C">
            <w:pPr>
              <w:contextualSpacing/>
              <w:rPr>
                <w:rFonts w:ascii="Calibri" w:hAnsi="Calibri" w:cs="Calibri"/>
                <w:color w:val="000000"/>
                <w:sz w:val="16"/>
                <w:szCs w:val="16"/>
              </w:rPr>
            </w:pPr>
            <w:r w:rsidRPr="00802268">
              <w:rPr>
                <w:rFonts w:ascii="Calibri" w:hAnsi="Calibri" w:cs="Calibri"/>
                <w:color w:val="000000"/>
                <w:sz w:val="16"/>
                <w:szCs w:val="16"/>
              </w:rPr>
              <w:t xml:space="preserve">AV </w:t>
            </w:r>
            <w:r>
              <w:rPr>
                <w:rFonts w:ascii="Calibri" w:hAnsi="Calibri" w:cs="Calibri"/>
                <w:color w:val="000000"/>
                <w:sz w:val="16"/>
                <w:szCs w:val="16"/>
              </w:rPr>
              <w:t>Board Meeting</w:t>
            </w:r>
          </w:p>
        </w:tc>
      </w:tr>
      <w:tr w:rsidR="0072478C" w:rsidRPr="00802268" w:rsidTr="0072478C">
        <w:trPr>
          <w:trHeight w:hRule="exact" w:val="284"/>
          <w:jc w:val="right"/>
        </w:trPr>
        <w:tc>
          <w:tcPr>
            <w:tcW w:w="1757" w:type="dxa"/>
            <w:vMerge/>
            <w:tcBorders>
              <w:right w:val="single" w:sz="4" w:space="0" w:color="000000"/>
            </w:tcBorders>
            <w:vAlign w:val="center"/>
          </w:tcPr>
          <w:p w:rsidR="0072478C" w:rsidRPr="00802268" w:rsidRDefault="0072478C" w:rsidP="0072478C">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72478C" w:rsidRPr="00802268" w:rsidRDefault="0072478C" w:rsidP="0072478C">
            <w:pPr>
              <w:contextualSpacing/>
              <w:rPr>
                <w:rFonts w:ascii="Calibri" w:hAnsi="Calibri" w:cs="Calibri"/>
                <w:color w:val="000000"/>
                <w:sz w:val="16"/>
                <w:szCs w:val="16"/>
              </w:rPr>
            </w:pPr>
            <w:r w:rsidRPr="00802268">
              <w:rPr>
                <w:rFonts w:ascii="Calibri" w:hAnsi="Calibri" w:cs="Calibri"/>
                <w:color w:val="000000"/>
                <w:sz w:val="16"/>
                <w:szCs w:val="16"/>
              </w:rPr>
              <w:t>Subject:</w:t>
            </w:r>
          </w:p>
        </w:tc>
        <w:tc>
          <w:tcPr>
            <w:tcW w:w="3360" w:type="dxa"/>
            <w:gridSpan w:val="3"/>
            <w:tcBorders>
              <w:top w:val="single" w:sz="4" w:space="0" w:color="000000"/>
              <w:left w:val="single" w:sz="4" w:space="0" w:color="000000"/>
              <w:bottom w:val="single" w:sz="4" w:space="0" w:color="000000"/>
              <w:right w:val="single" w:sz="4" w:space="0" w:color="000000"/>
            </w:tcBorders>
            <w:vAlign w:val="center"/>
          </w:tcPr>
          <w:p w:rsidR="0072478C" w:rsidRPr="00802268" w:rsidRDefault="0072478C" w:rsidP="0072478C">
            <w:pPr>
              <w:contextualSpacing/>
              <w:rPr>
                <w:rFonts w:ascii="Calibri" w:hAnsi="Calibri" w:cs="Calibri"/>
                <w:color w:val="000000"/>
                <w:sz w:val="16"/>
                <w:szCs w:val="16"/>
              </w:rPr>
            </w:pPr>
            <w:r>
              <w:rPr>
                <w:rFonts w:ascii="Calibri" w:hAnsi="Calibri" w:cs="Calibri"/>
                <w:color w:val="000000"/>
                <w:sz w:val="16"/>
                <w:szCs w:val="16"/>
              </w:rPr>
              <w:t>Minutes</w:t>
            </w:r>
          </w:p>
        </w:tc>
      </w:tr>
      <w:tr w:rsidR="0072478C" w:rsidRPr="00802268" w:rsidTr="0072478C">
        <w:trPr>
          <w:trHeight w:hRule="exact" w:val="284"/>
          <w:jc w:val="right"/>
        </w:trPr>
        <w:tc>
          <w:tcPr>
            <w:tcW w:w="1757" w:type="dxa"/>
            <w:vMerge/>
            <w:tcBorders>
              <w:right w:val="single" w:sz="4" w:space="0" w:color="000000"/>
            </w:tcBorders>
            <w:vAlign w:val="center"/>
          </w:tcPr>
          <w:p w:rsidR="0072478C" w:rsidRPr="00802268" w:rsidRDefault="0072478C" w:rsidP="0072478C">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72478C" w:rsidRPr="00802268" w:rsidRDefault="0072478C" w:rsidP="0072478C">
            <w:pPr>
              <w:contextualSpacing/>
              <w:rPr>
                <w:rFonts w:ascii="Calibri" w:hAnsi="Calibri" w:cs="Calibri"/>
                <w:color w:val="000000"/>
                <w:sz w:val="16"/>
                <w:szCs w:val="16"/>
              </w:rPr>
            </w:pPr>
            <w:r w:rsidRPr="00802268">
              <w:rPr>
                <w:rFonts w:ascii="Calibri" w:hAnsi="Calibri" w:cs="Calibri"/>
                <w:color w:val="000000"/>
                <w:sz w:val="16"/>
                <w:szCs w:val="16"/>
              </w:rPr>
              <w:t>Author:</w:t>
            </w:r>
          </w:p>
        </w:tc>
        <w:tc>
          <w:tcPr>
            <w:tcW w:w="3360" w:type="dxa"/>
            <w:gridSpan w:val="3"/>
            <w:tcBorders>
              <w:top w:val="single" w:sz="4" w:space="0" w:color="000000"/>
              <w:left w:val="single" w:sz="4" w:space="0" w:color="000000"/>
              <w:bottom w:val="single" w:sz="4" w:space="0" w:color="000000"/>
              <w:right w:val="single" w:sz="4" w:space="0" w:color="000000"/>
            </w:tcBorders>
            <w:vAlign w:val="center"/>
          </w:tcPr>
          <w:p w:rsidR="0072478C" w:rsidRPr="00802268" w:rsidRDefault="0072478C" w:rsidP="0072478C">
            <w:pPr>
              <w:contextualSpacing/>
              <w:rPr>
                <w:rFonts w:ascii="Calibri" w:hAnsi="Calibri" w:cs="Calibri"/>
                <w:color w:val="000000"/>
                <w:sz w:val="16"/>
                <w:szCs w:val="16"/>
              </w:rPr>
            </w:pPr>
            <w:r>
              <w:rPr>
                <w:rFonts w:ascii="Calibri" w:hAnsi="Calibri" w:cs="Calibri"/>
                <w:color w:val="000000"/>
                <w:sz w:val="16"/>
                <w:szCs w:val="16"/>
              </w:rPr>
              <w:t>AV Board</w:t>
            </w:r>
          </w:p>
        </w:tc>
      </w:tr>
      <w:tr w:rsidR="0072478C" w:rsidRPr="00802268" w:rsidTr="0072478C">
        <w:trPr>
          <w:trHeight w:hRule="exact" w:val="284"/>
          <w:jc w:val="right"/>
        </w:trPr>
        <w:tc>
          <w:tcPr>
            <w:tcW w:w="1757" w:type="dxa"/>
            <w:vMerge/>
            <w:tcBorders>
              <w:right w:val="single" w:sz="4" w:space="0" w:color="000000"/>
            </w:tcBorders>
            <w:vAlign w:val="center"/>
          </w:tcPr>
          <w:p w:rsidR="0072478C" w:rsidRPr="00802268" w:rsidRDefault="0072478C" w:rsidP="0072478C">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72478C" w:rsidRPr="00802268" w:rsidRDefault="0072478C" w:rsidP="0072478C">
            <w:pPr>
              <w:contextualSpacing/>
              <w:rPr>
                <w:rFonts w:ascii="Calibri" w:hAnsi="Calibri" w:cs="Calibri"/>
                <w:color w:val="000000"/>
                <w:sz w:val="16"/>
                <w:szCs w:val="16"/>
              </w:rPr>
            </w:pPr>
            <w:r w:rsidRPr="00802268">
              <w:rPr>
                <w:rFonts w:ascii="Calibri" w:hAnsi="Calibri" w:cs="Calibri"/>
                <w:color w:val="000000"/>
                <w:sz w:val="16"/>
                <w:szCs w:val="16"/>
              </w:rPr>
              <w:t>Date:</w:t>
            </w:r>
          </w:p>
        </w:tc>
        <w:tc>
          <w:tcPr>
            <w:tcW w:w="2240" w:type="dxa"/>
            <w:gridSpan w:val="2"/>
            <w:tcBorders>
              <w:top w:val="single" w:sz="4" w:space="0" w:color="000000"/>
              <w:left w:val="single" w:sz="4" w:space="0" w:color="000000"/>
              <w:bottom w:val="single" w:sz="4" w:space="0" w:color="000000"/>
              <w:right w:val="single" w:sz="4" w:space="0" w:color="000000"/>
            </w:tcBorders>
            <w:vAlign w:val="center"/>
          </w:tcPr>
          <w:p w:rsidR="0072478C" w:rsidRPr="00802268" w:rsidRDefault="0072478C" w:rsidP="0072478C">
            <w:pPr>
              <w:contextualSpacing/>
              <w:rPr>
                <w:rFonts w:ascii="Calibri" w:hAnsi="Calibri" w:cs="Calibri"/>
                <w:color w:val="000000"/>
                <w:sz w:val="16"/>
                <w:szCs w:val="16"/>
              </w:rPr>
            </w:pPr>
            <w:r>
              <w:rPr>
                <w:rFonts w:ascii="Calibri" w:hAnsi="Calibri" w:cs="Calibri"/>
                <w:color w:val="000000"/>
                <w:sz w:val="16"/>
                <w:szCs w:val="16"/>
              </w:rPr>
              <w:t>21 December 2016</w:t>
            </w:r>
          </w:p>
        </w:tc>
        <w:tc>
          <w:tcPr>
            <w:tcW w:w="1120" w:type="dxa"/>
            <w:tcBorders>
              <w:top w:val="single" w:sz="4" w:space="0" w:color="000000"/>
              <w:left w:val="single" w:sz="4" w:space="0" w:color="000000"/>
              <w:bottom w:val="single" w:sz="4" w:space="0" w:color="000000"/>
              <w:right w:val="single" w:sz="4" w:space="0" w:color="000000"/>
            </w:tcBorders>
            <w:vAlign w:val="center"/>
          </w:tcPr>
          <w:p w:rsidR="0072478C" w:rsidRPr="00802268" w:rsidRDefault="0072478C" w:rsidP="0072478C">
            <w:pPr>
              <w:contextualSpacing/>
              <w:rPr>
                <w:rFonts w:ascii="Calibri" w:hAnsi="Calibri" w:cs="Calibri"/>
                <w:color w:val="000000"/>
                <w:sz w:val="16"/>
                <w:szCs w:val="16"/>
              </w:rPr>
            </w:pPr>
          </w:p>
        </w:tc>
      </w:tr>
      <w:tr w:rsidR="0072478C" w:rsidRPr="00802268" w:rsidTr="0072478C">
        <w:trPr>
          <w:trHeight w:hRule="exact" w:val="284"/>
          <w:jc w:val="right"/>
        </w:trPr>
        <w:tc>
          <w:tcPr>
            <w:tcW w:w="1757" w:type="dxa"/>
            <w:vMerge/>
            <w:tcBorders>
              <w:right w:val="single" w:sz="4" w:space="0" w:color="000000"/>
            </w:tcBorders>
            <w:vAlign w:val="center"/>
          </w:tcPr>
          <w:p w:rsidR="0072478C" w:rsidRPr="00802268" w:rsidRDefault="0072478C" w:rsidP="0072478C">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72478C" w:rsidRPr="00802268" w:rsidRDefault="0072478C" w:rsidP="0072478C">
            <w:pPr>
              <w:contextualSpacing/>
              <w:rPr>
                <w:rFonts w:ascii="Calibri" w:hAnsi="Calibri" w:cs="Calibri"/>
                <w:color w:val="000000"/>
                <w:sz w:val="16"/>
                <w:szCs w:val="16"/>
              </w:rPr>
            </w:pPr>
            <w:r w:rsidRPr="00802268">
              <w:rPr>
                <w:rFonts w:ascii="Calibri" w:hAnsi="Calibri" w:cs="Calibri"/>
                <w:color w:val="000000"/>
                <w:sz w:val="16"/>
                <w:szCs w:val="16"/>
              </w:rPr>
              <w:t>Number:</w:t>
            </w:r>
          </w:p>
        </w:tc>
        <w:tc>
          <w:tcPr>
            <w:tcW w:w="1120" w:type="dxa"/>
            <w:tcBorders>
              <w:top w:val="single" w:sz="4" w:space="0" w:color="000000"/>
              <w:left w:val="single" w:sz="4" w:space="0" w:color="000000"/>
              <w:bottom w:val="single" w:sz="4" w:space="0" w:color="000000"/>
              <w:right w:val="single" w:sz="4" w:space="0" w:color="000000"/>
            </w:tcBorders>
            <w:vAlign w:val="center"/>
          </w:tcPr>
          <w:p w:rsidR="0072478C" w:rsidRPr="00802268" w:rsidRDefault="0072478C" w:rsidP="0072478C">
            <w:pPr>
              <w:contextualSpacing/>
              <w:rPr>
                <w:rFonts w:ascii="Calibri" w:hAnsi="Calibri" w:cs="Calibri"/>
                <w:color w:val="000000"/>
                <w:sz w:val="16"/>
                <w:szCs w:val="16"/>
              </w:rPr>
            </w:pPr>
            <w:r>
              <w:rPr>
                <w:rFonts w:ascii="Calibri" w:hAnsi="Calibri" w:cs="Calibri"/>
                <w:color w:val="000000"/>
                <w:sz w:val="16"/>
                <w:szCs w:val="16"/>
              </w:rPr>
              <w:t>1034</w:t>
            </w:r>
          </w:p>
        </w:tc>
        <w:tc>
          <w:tcPr>
            <w:tcW w:w="1120" w:type="dxa"/>
            <w:tcBorders>
              <w:top w:val="single" w:sz="4" w:space="0" w:color="000000"/>
              <w:left w:val="single" w:sz="4" w:space="0" w:color="000000"/>
              <w:bottom w:val="single" w:sz="4" w:space="0" w:color="000000"/>
              <w:right w:val="single" w:sz="4" w:space="0" w:color="000000"/>
            </w:tcBorders>
            <w:vAlign w:val="center"/>
          </w:tcPr>
          <w:p w:rsidR="0072478C" w:rsidRPr="00802268" w:rsidRDefault="0072478C" w:rsidP="0072478C">
            <w:pPr>
              <w:contextualSpacing/>
              <w:rPr>
                <w:rFonts w:ascii="Calibri" w:hAnsi="Calibri" w:cs="Calibri"/>
                <w:color w:val="000000"/>
                <w:sz w:val="16"/>
                <w:szCs w:val="16"/>
              </w:rPr>
            </w:pPr>
            <w:r w:rsidRPr="00802268">
              <w:rPr>
                <w:rFonts w:ascii="Calibri" w:hAnsi="Calibri" w:cs="Calibri"/>
                <w:color w:val="000000"/>
                <w:sz w:val="16"/>
                <w:szCs w:val="16"/>
              </w:rPr>
              <w:t>Pages:</w:t>
            </w:r>
          </w:p>
        </w:tc>
        <w:tc>
          <w:tcPr>
            <w:tcW w:w="1120" w:type="dxa"/>
            <w:tcBorders>
              <w:top w:val="single" w:sz="4" w:space="0" w:color="000000"/>
              <w:left w:val="single" w:sz="4" w:space="0" w:color="000000"/>
              <w:bottom w:val="single" w:sz="4" w:space="0" w:color="000000"/>
              <w:right w:val="single" w:sz="4" w:space="0" w:color="000000"/>
            </w:tcBorders>
            <w:vAlign w:val="center"/>
          </w:tcPr>
          <w:p w:rsidR="0072478C" w:rsidRPr="0023138C" w:rsidRDefault="0023138C" w:rsidP="0072478C">
            <w:pPr>
              <w:contextualSpacing/>
              <w:rPr>
                <w:rFonts w:ascii="Calibri" w:hAnsi="Calibri" w:cs="Calibri"/>
                <w:color w:val="000000"/>
                <w:sz w:val="16"/>
                <w:szCs w:val="16"/>
              </w:rPr>
            </w:pPr>
            <w:r>
              <w:rPr>
                <w:rFonts w:ascii="Calibri" w:hAnsi="Calibri" w:cs="Calibri"/>
                <w:color w:val="000000"/>
                <w:sz w:val="16"/>
                <w:szCs w:val="16"/>
              </w:rPr>
              <w:t>1 of 3</w:t>
            </w:r>
          </w:p>
        </w:tc>
      </w:tr>
    </w:tbl>
    <w:p w:rsidR="0072478C" w:rsidRPr="00802268" w:rsidRDefault="0072478C" w:rsidP="0072478C">
      <w:pPr>
        <w:contextualSpacing/>
        <w:rPr>
          <w:rFonts w:ascii="Calibri" w:hAnsi="Calibri" w:cs="Calibri"/>
          <w:b/>
          <w:sz w:val="19"/>
          <w:szCs w:val="19"/>
        </w:rPr>
      </w:pPr>
    </w:p>
    <w:p w:rsidR="0072478C" w:rsidRPr="00802268" w:rsidRDefault="0072478C" w:rsidP="0072478C">
      <w:pPr>
        <w:contextualSpacing/>
        <w:rPr>
          <w:rFonts w:ascii="Calibri" w:hAnsi="Calibri" w:cs="Calibri"/>
          <w:b/>
          <w:sz w:val="19"/>
          <w:szCs w:val="19"/>
        </w:rPr>
      </w:pPr>
    </w:p>
    <w:p w:rsidR="0072478C" w:rsidRPr="00802268" w:rsidRDefault="0072478C" w:rsidP="0072478C">
      <w:pPr>
        <w:contextualSpacing/>
        <w:rPr>
          <w:rFonts w:ascii="Calibri" w:hAnsi="Calibri" w:cs="Calibri"/>
          <w:b/>
          <w:sz w:val="19"/>
          <w:szCs w:val="19"/>
        </w:rPr>
      </w:pPr>
    </w:p>
    <w:p w:rsidR="0072478C" w:rsidRPr="00802268" w:rsidRDefault="0072478C" w:rsidP="0072478C">
      <w:pPr>
        <w:contextualSpacing/>
        <w:rPr>
          <w:rFonts w:ascii="Calibri" w:hAnsi="Calibri" w:cs="Calibri"/>
          <w:b/>
          <w:sz w:val="19"/>
          <w:szCs w:val="19"/>
        </w:rPr>
      </w:pPr>
    </w:p>
    <w:p w:rsidR="0072478C" w:rsidRPr="00802268" w:rsidRDefault="0072478C" w:rsidP="0072478C">
      <w:pPr>
        <w:contextualSpacing/>
        <w:rPr>
          <w:rFonts w:ascii="Calibri" w:hAnsi="Calibri" w:cs="Calibri"/>
          <w:b/>
          <w:sz w:val="19"/>
          <w:szCs w:val="19"/>
        </w:rPr>
      </w:pPr>
    </w:p>
    <w:p w:rsidR="0072478C" w:rsidRPr="00802268" w:rsidRDefault="0072478C" w:rsidP="0072478C">
      <w:pPr>
        <w:contextualSpacing/>
        <w:rPr>
          <w:rFonts w:ascii="Calibri" w:hAnsi="Calibri" w:cs="Calibri"/>
          <w:b/>
          <w:sz w:val="19"/>
          <w:szCs w:val="19"/>
        </w:rPr>
      </w:pPr>
    </w:p>
    <w:p w:rsidR="0072478C" w:rsidRPr="00802268" w:rsidRDefault="0072478C" w:rsidP="0072478C">
      <w:pPr>
        <w:contextualSpacing/>
        <w:rPr>
          <w:rFonts w:ascii="Calibri" w:hAnsi="Calibri" w:cs="Calibri"/>
          <w:b/>
          <w:sz w:val="19"/>
          <w:szCs w:val="19"/>
        </w:rPr>
      </w:pPr>
    </w:p>
    <w:p w:rsidR="0072478C" w:rsidRPr="00493528" w:rsidRDefault="0072478C" w:rsidP="0072478C">
      <w:pPr>
        <w:contextualSpacing/>
        <w:rPr>
          <w:rFonts w:asciiTheme="minorHAnsi" w:hAnsiTheme="minorHAnsi" w:cs="Calibri"/>
          <w:b/>
          <w:color w:val="003054"/>
          <w:sz w:val="22"/>
          <w:szCs w:val="22"/>
        </w:rPr>
      </w:pPr>
      <w:r w:rsidRPr="00493528">
        <w:rPr>
          <w:rFonts w:asciiTheme="minorHAnsi" w:hAnsiTheme="minorHAnsi" w:cs="Calibri"/>
          <w:b/>
          <w:color w:val="003054"/>
          <w:sz w:val="22"/>
          <w:szCs w:val="22"/>
        </w:rPr>
        <w:t>Archery Victoria Board Meeting</w:t>
      </w:r>
    </w:p>
    <w:p w:rsidR="0072478C" w:rsidRPr="00493528" w:rsidRDefault="0072478C" w:rsidP="0072478C">
      <w:pPr>
        <w:contextualSpacing/>
        <w:rPr>
          <w:rFonts w:asciiTheme="minorHAnsi" w:hAnsiTheme="minorHAnsi" w:cs="Calibri"/>
          <w:b/>
          <w:color w:val="003054"/>
          <w:sz w:val="22"/>
          <w:szCs w:val="22"/>
        </w:rPr>
      </w:pPr>
      <w:r w:rsidRPr="00493528">
        <w:rPr>
          <w:rFonts w:asciiTheme="minorHAnsi" w:hAnsiTheme="minorHAnsi" w:cs="Calibri"/>
          <w:b/>
          <w:color w:val="003054"/>
          <w:sz w:val="22"/>
          <w:szCs w:val="22"/>
        </w:rPr>
        <w:t xml:space="preserve">Held via ZOOM </w:t>
      </w:r>
      <w:r>
        <w:rPr>
          <w:rFonts w:asciiTheme="minorHAnsi" w:hAnsiTheme="minorHAnsi" w:cs="Calibri"/>
          <w:b/>
          <w:color w:val="003054"/>
          <w:sz w:val="22"/>
          <w:szCs w:val="22"/>
        </w:rPr>
        <w:t>Wednesday 21 December 2016</w:t>
      </w:r>
    </w:p>
    <w:p w:rsidR="0072478C" w:rsidRDefault="0072478C" w:rsidP="0072478C">
      <w:pPr>
        <w:contextualSpacing/>
        <w:rPr>
          <w:rFonts w:asciiTheme="minorHAnsi" w:hAnsiTheme="minorHAnsi" w:cs="Calibri"/>
          <w:color w:val="003054"/>
          <w:sz w:val="22"/>
          <w:szCs w:val="22"/>
        </w:rPr>
      </w:pPr>
    </w:p>
    <w:p w:rsidR="0072478C" w:rsidRDefault="0072478C" w:rsidP="0072478C">
      <w:pPr>
        <w:contextualSpacing/>
        <w:jc w:val="both"/>
        <w:rPr>
          <w:rFonts w:asciiTheme="minorHAnsi" w:hAnsiTheme="minorHAnsi" w:cs="Calibri"/>
          <w:b/>
          <w:color w:val="1F4E79" w:themeColor="accent1" w:themeShade="80"/>
          <w:sz w:val="22"/>
          <w:szCs w:val="22"/>
        </w:rPr>
      </w:pPr>
      <w:r>
        <w:rPr>
          <w:rFonts w:asciiTheme="minorHAnsi" w:hAnsiTheme="minorHAnsi" w:cs="Calibri"/>
          <w:b/>
          <w:color w:val="1F4E79" w:themeColor="accent1" w:themeShade="80"/>
          <w:sz w:val="22"/>
          <w:szCs w:val="22"/>
        </w:rPr>
        <w:t>Note:  This was</w:t>
      </w:r>
      <w:r w:rsidRPr="0033178F">
        <w:rPr>
          <w:rFonts w:asciiTheme="minorHAnsi" w:hAnsiTheme="minorHAnsi" w:cs="Calibri"/>
          <w:b/>
          <w:color w:val="1F4E79" w:themeColor="accent1" w:themeShade="80"/>
          <w:sz w:val="22"/>
          <w:szCs w:val="22"/>
        </w:rPr>
        <w:t xml:space="preserve"> a limited Agenda meeting primarily for the allocation of Board Positions and Board Mentors following the 2016 AGM</w:t>
      </w:r>
    </w:p>
    <w:p w:rsidR="0072478C" w:rsidRPr="0033178F" w:rsidRDefault="0072478C" w:rsidP="0072478C">
      <w:pPr>
        <w:contextualSpacing/>
        <w:jc w:val="both"/>
        <w:rPr>
          <w:rFonts w:asciiTheme="minorHAnsi" w:hAnsiTheme="minorHAnsi" w:cs="Calibri"/>
          <w:b/>
          <w:color w:val="1F4E79" w:themeColor="accent1" w:themeShade="80"/>
          <w:sz w:val="22"/>
          <w:szCs w:val="22"/>
        </w:rPr>
      </w:pPr>
    </w:p>
    <w:p w:rsidR="0072478C" w:rsidRPr="00493528" w:rsidRDefault="0072478C" w:rsidP="0072478C">
      <w:pPr>
        <w:contextualSpacing/>
        <w:rPr>
          <w:rFonts w:asciiTheme="minorHAnsi" w:hAnsiTheme="minorHAnsi" w:cs="Calibri"/>
          <w:b/>
          <w:color w:val="003054"/>
          <w:sz w:val="22"/>
          <w:szCs w:val="22"/>
        </w:rPr>
      </w:pPr>
      <w:r>
        <w:rPr>
          <w:rFonts w:asciiTheme="minorHAnsi" w:hAnsiTheme="minorHAnsi" w:cs="Calibri"/>
          <w:b/>
          <w:color w:val="003054"/>
          <w:sz w:val="22"/>
          <w:szCs w:val="22"/>
        </w:rPr>
        <w:t>1034.</w:t>
      </w:r>
      <w:r w:rsidR="0023138C">
        <w:rPr>
          <w:rFonts w:asciiTheme="minorHAnsi" w:hAnsiTheme="minorHAnsi" w:cs="Calibri"/>
          <w:b/>
          <w:color w:val="003054"/>
          <w:sz w:val="22"/>
          <w:szCs w:val="22"/>
        </w:rPr>
        <w:t>1.</w:t>
      </w:r>
      <w:r w:rsidR="0023138C">
        <w:rPr>
          <w:rFonts w:asciiTheme="minorHAnsi" w:hAnsiTheme="minorHAnsi" w:cs="Calibri"/>
          <w:b/>
          <w:color w:val="003054"/>
          <w:sz w:val="22"/>
          <w:szCs w:val="22"/>
        </w:rPr>
        <w:tab/>
      </w:r>
      <w:r w:rsidR="0023138C">
        <w:rPr>
          <w:rFonts w:asciiTheme="minorHAnsi" w:hAnsiTheme="minorHAnsi" w:cs="Calibri"/>
          <w:b/>
          <w:color w:val="003054"/>
          <w:sz w:val="22"/>
          <w:szCs w:val="22"/>
        </w:rPr>
        <w:tab/>
      </w:r>
      <w:r w:rsidRPr="00493528">
        <w:rPr>
          <w:rFonts w:asciiTheme="minorHAnsi" w:hAnsiTheme="minorHAnsi" w:cs="Calibri"/>
          <w:b/>
          <w:color w:val="003054"/>
          <w:sz w:val="22"/>
          <w:szCs w:val="22"/>
        </w:rPr>
        <w:t>Meeting Opens</w:t>
      </w:r>
    </w:p>
    <w:p w:rsidR="0072478C" w:rsidRPr="00DB77B9" w:rsidRDefault="0072478C" w:rsidP="0072478C">
      <w:pPr>
        <w:ind w:left="1440" w:firstLine="720"/>
        <w:contextualSpacing/>
        <w:rPr>
          <w:rFonts w:asciiTheme="minorHAnsi" w:hAnsiTheme="minorHAnsi" w:cs="Calibri"/>
          <w:sz w:val="22"/>
          <w:szCs w:val="22"/>
        </w:rPr>
      </w:pPr>
      <w:r w:rsidRPr="00E32A4B">
        <w:rPr>
          <w:rFonts w:ascii="Calibri" w:eastAsia="Calibri" w:hAnsi="Calibri" w:cstheme="minorHAnsi"/>
          <w:sz w:val="22"/>
          <w:szCs w:val="22"/>
        </w:rPr>
        <w:t>The meeting</w:t>
      </w:r>
      <w:r>
        <w:rPr>
          <w:rFonts w:ascii="Calibri" w:eastAsia="Calibri" w:hAnsi="Calibri" w:cstheme="minorHAnsi"/>
          <w:sz w:val="22"/>
          <w:szCs w:val="22"/>
        </w:rPr>
        <w:t xml:space="preserve"> was declared</w:t>
      </w:r>
      <w:r w:rsidRPr="00E32A4B">
        <w:rPr>
          <w:rFonts w:ascii="Calibri" w:eastAsia="Calibri" w:hAnsi="Calibri" w:cstheme="minorHAnsi"/>
          <w:sz w:val="22"/>
          <w:szCs w:val="22"/>
        </w:rPr>
        <w:t xml:space="preserve"> open at </w:t>
      </w:r>
      <w:r>
        <w:rPr>
          <w:rFonts w:ascii="Calibri" w:eastAsia="Calibri" w:hAnsi="Calibri" w:cstheme="minorHAnsi"/>
          <w:sz w:val="22"/>
          <w:szCs w:val="22"/>
        </w:rPr>
        <w:t>2125h</w:t>
      </w:r>
    </w:p>
    <w:p w:rsidR="0072478C" w:rsidRPr="00EB3499" w:rsidRDefault="0072478C" w:rsidP="0072478C">
      <w:pPr>
        <w:contextualSpacing/>
        <w:rPr>
          <w:rFonts w:asciiTheme="minorHAnsi" w:hAnsiTheme="minorHAnsi" w:cs="Calibri"/>
          <w:color w:val="1F4E79" w:themeColor="accent1" w:themeShade="80"/>
          <w:sz w:val="22"/>
          <w:szCs w:val="22"/>
        </w:rPr>
      </w:pPr>
    </w:p>
    <w:p w:rsidR="0072478C" w:rsidRPr="00493528" w:rsidRDefault="0072478C" w:rsidP="0072478C">
      <w:pPr>
        <w:contextualSpacing/>
        <w:rPr>
          <w:rFonts w:asciiTheme="minorHAnsi" w:hAnsiTheme="minorHAnsi" w:cs="Calibri"/>
          <w:b/>
          <w:color w:val="003054"/>
          <w:sz w:val="22"/>
          <w:szCs w:val="22"/>
        </w:rPr>
      </w:pPr>
      <w:r>
        <w:rPr>
          <w:rFonts w:asciiTheme="minorHAnsi" w:hAnsiTheme="minorHAnsi" w:cs="Calibri"/>
          <w:b/>
          <w:color w:val="003054"/>
          <w:sz w:val="22"/>
          <w:szCs w:val="22"/>
        </w:rPr>
        <w:t>1034</w:t>
      </w:r>
      <w:r w:rsidR="0023138C">
        <w:rPr>
          <w:rFonts w:asciiTheme="minorHAnsi" w:hAnsiTheme="minorHAnsi" w:cs="Calibri"/>
          <w:b/>
          <w:color w:val="003054"/>
          <w:sz w:val="22"/>
          <w:szCs w:val="22"/>
        </w:rPr>
        <w:t>.2.</w:t>
      </w:r>
      <w:r w:rsidR="0023138C">
        <w:rPr>
          <w:rFonts w:asciiTheme="minorHAnsi" w:hAnsiTheme="minorHAnsi" w:cs="Calibri"/>
          <w:b/>
          <w:color w:val="003054"/>
          <w:sz w:val="22"/>
          <w:szCs w:val="22"/>
        </w:rPr>
        <w:tab/>
      </w:r>
      <w:r w:rsidR="0023138C">
        <w:rPr>
          <w:rFonts w:asciiTheme="minorHAnsi" w:hAnsiTheme="minorHAnsi" w:cs="Calibri"/>
          <w:b/>
          <w:color w:val="003054"/>
          <w:sz w:val="22"/>
          <w:szCs w:val="22"/>
        </w:rPr>
        <w:tab/>
      </w:r>
      <w:r w:rsidRPr="00493528">
        <w:rPr>
          <w:rFonts w:asciiTheme="minorHAnsi" w:hAnsiTheme="minorHAnsi" w:cs="Calibri"/>
          <w:b/>
          <w:color w:val="003054"/>
          <w:sz w:val="22"/>
          <w:szCs w:val="22"/>
        </w:rPr>
        <w:t>Attendees</w:t>
      </w:r>
    </w:p>
    <w:p w:rsidR="0072478C" w:rsidRPr="00493528" w:rsidRDefault="0072478C" w:rsidP="0072478C">
      <w:pPr>
        <w:ind w:left="1440" w:firstLine="720"/>
        <w:contextualSpacing/>
        <w:rPr>
          <w:rFonts w:asciiTheme="minorHAnsi" w:hAnsiTheme="minorHAnsi" w:cs="Calibri"/>
          <w:color w:val="000000"/>
          <w:sz w:val="22"/>
          <w:szCs w:val="22"/>
        </w:rPr>
      </w:pPr>
      <w:r>
        <w:rPr>
          <w:rFonts w:ascii="Calibri" w:eastAsia="Calibri" w:hAnsi="Calibri" w:cstheme="minorHAnsi"/>
          <w:color w:val="000000"/>
          <w:sz w:val="22"/>
          <w:szCs w:val="22"/>
        </w:rPr>
        <w:t>Peter Bennett (PB)</w:t>
      </w:r>
      <w:r>
        <w:rPr>
          <w:rFonts w:ascii="Calibri" w:eastAsia="Calibri" w:hAnsi="Calibri" w:cstheme="minorHAnsi"/>
          <w:color w:val="000000"/>
          <w:sz w:val="22"/>
          <w:szCs w:val="22"/>
        </w:rPr>
        <w:tab/>
      </w:r>
      <w:r>
        <w:rPr>
          <w:rFonts w:ascii="Calibri" w:eastAsia="Calibri" w:hAnsi="Calibri" w:cstheme="minorHAnsi"/>
          <w:color w:val="000000"/>
          <w:sz w:val="22"/>
          <w:szCs w:val="22"/>
        </w:rPr>
        <w:tab/>
      </w:r>
      <w:r>
        <w:rPr>
          <w:rFonts w:ascii="Calibri" w:eastAsia="Calibri" w:hAnsi="Calibri" w:cstheme="minorHAnsi"/>
          <w:color w:val="000000"/>
          <w:sz w:val="22"/>
          <w:szCs w:val="22"/>
        </w:rPr>
        <w:tab/>
      </w:r>
      <w:r>
        <w:rPr>
          <w:rFonts w:ascii="Calibri" w:eastAsia="Calibri" w:hAnsi="Calibri" w:cstheme="minorHAnsi"/>
          <w:color w:val="000000"/>
          <w:sz w:val="22"/>
          <w:szCs w:val="22"/>
        </w:rPr>
        <w:tab/>
        <w:t>Board Member</w:t>
      </w:r>
    </w:p>
    <w:p w:rsidR="0072478C" w:rsidRPr="00E32A4B" w:rsidRDefault="0072478C" w:rsidP="0072478C">
      <w:pPr>
        <w:ind w:left="1440" w:firstLine="720"/>
        <w:rPr>
          <w:rFonts w:ascii="Calibri" w:eastAsia="Calibri" w:hAnsi="Calibri" w:cstheme="minorHAnsi"/>
          <w:sz w:val="22"/>
          <w:szCs w:val="22"/>
        </w:rPr>
      </w:pPr>
      <w:r>
        <w:rPr>
          <w:rFonts w:ascii="Calibri" w:eastAsia="Calibri" w:hAnsi="Calibri" w:cstheme="minorHAnsi"/>
          <w:sz w:val="22"/>
          <w:szCs w:val="22"/>
        </w:rPr>
        <w:t>Guenter Licht (GL)</w:t>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t>Board Member</w:t>
      </w:r>
    </w:p>
    <w:p w:rsidR="0072478C" w:rsidRDefault="0072478C" w:rsidP="0072478C">
      <w:pPr>
        <w:ind w:left="1440" w:firstLine="720"/>
        <w:contextualSpacing/>
        <w:rPr>
          <w:rFonts w:asciiTheme="minorHAnsi" w:hAnsiTheme="minorHAnsi" w:cs="Calibri"/>
          <w:sz w:val="22"/>
          <w:szCs w:val="22"/>
        </w:rPr>
      </w:pPr>
      <w:r>
        <w:rPr>
          <w:rFonts w:asciiTheme="minorHAnsi" w:hAnsiTheme="minorHAnsi" w:cs="Calibri"/>
          <w:sz w:val="22"/>
          <w:szCs w:val="22"/>
        </w:rPr>
        <w:t>Alan Howell (AH)</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Members</w:t>
      </w:r>
      <w:r w:rsidR="0023138C">
        <w:rPr>
          <w:rFonts w:asciiTheme="minorHAnsi" w:hAnsiTheme="minorHAnsi" w:cs="Calibri"/>
          <w:sz w:val="22"/>
          <w:szCs w:val="22"/>
        </w:rPr>
        <w:t>’</w:t>
      </w:r>
      <w:r>
        <w:rPr>
          <w:rFonts w:asciiTheme="minorHAnsi" w:hAnsiTheme="minorHAnsi" w:cs="Calibri"/>
          <w:sz w:val="22"/>
          <w:szCs w:val="22"/>
        </w:rPr>
        <w:t xml:space="preserve"> Rep</w:t>
      </w:r>
      <w:r w:rsidR="0023138C">
        <w:rPr>
          <w:rFonts w:asciiTheme="minorHAnsi" w:hAnsiTheme="minorHAnsi" w:cs="Calibri"/>
          <w:sz w:val="22"/>
          <w:szCs w:val="22"/>
        </w:rPr>
        <w:t>resentative</w:t>
      </w:r>
    </w:p>
    <w:p w:rsidR="0072478C" w:rsidRDefault="0072478C" w:rsidP="0072478C">
      <w:pPr>
        <w:ind w:left="1440" w:firstLine="720"/>
        <w:contextualSpacing/>
        <w:rPr>
          <w:rFonts w:asciiTheme="minorHAnsi" w:hAnsiTheme="minorHAnsi" w:cs="Calibri"/>
          <w:sz w:val="22"/>
          <w:szCs w:val="22"/>
        </w:rPr>
      </w:pPr>
      <w:r>
        <w:rPr>
          <w:rFonts w:asciiTheme="minorHAnsi" w:hAnsiTheme="minorHAnsi" w:cs="Calibri"/>
          <w:sz w:val="22"/>
          <w:szCs w:val="22"/>
        </w:rPr>
        <w:t>Alec Potts (AP)</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Board Member</w:t>
      </w:r>
    </w:p>
    <w:p w:rsidR="0072478C" w:rsidRDefault="0072478C" w:rsidP="0072478C">
      <w:pPr>
        <w:ind w:left="1440" w:firstLine="720"/>
        <w:rPr>
          <w:rFonts w:ascii="Calibri" w:eastAsia="Calibri" w:hAnsi="Calibri" w:cstheme="minorHAnsi"/>
          <w:sz w:val="22"/>
          <w:szCs w:val="22"/>
        </w:rPr>
      </w:pPr>
      <w:r w:rsidRPr="00E32A4B">
        <w:rPr>
          <w:rFonts w:ascii="Calibri" w:eastAsia="Calibri" w:hAnsi="Calibri" w:cstheme="minorHAnsi"/>
          <w:sz w:val="22"/>
          <w:szCs w:val="22"/>
        </w:rPr>
        <w:t>Irene Norman (IN)</w:t>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t>Board Member</w:t>
      </w:r>
    </w:p>
    <w:p w:rsidR="0072478C" w:rsidRDefault="0072478C" w:rsidP="0072478C">
      <w:pPr>
        <w:ind w:left="1440" w:firstLine="720"/>
        <w:rPr>
          <w:rFonts w:ascii="Calibri" w:eastAsia="Calibri" w:hAnsi="Calibri" w:cstheme="minorHAnsi"/>
          <w:sz w:val="22"/>
          <w:szCs w:val="22"/>
        </w:rPr>
      </w:pPr>
      <w:r>
        <w:rPr>
          <w:rFonts w:ascii="Calibri" w:eastAsia="Calibri" w:hAnsi="Calibri" w:cstheme="minorHAnsi"/>
          <w:sz w:val="22"/>
          <w:szCs w:val="22"/>
        </w:rPr>
        <w:t>Brendan Jones (BJ)</w:t>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t>Board Member</w:t>
      </w:r>
    </w:p>
    <w:p w:rsidR="0072478C" w:rsidRPr="00EB3499" w:rsidRDefault="0072478C" w:rsidP="0072478C">
      <w:pPr>
        <w:contextualSpacing/>
        <w:rPr>
          <w:rFonts w:asciiTheme="minorHAnsi" w:hAnsiTheme="minorHAnsi" w:cs="Calibri"/>
          <w:color w:val="1F4E79" w:themeColor="accent1" w:themeShade="80"/>
          <w:sz w:val="22"/>
          <w:szCs w:val="22"/>
        </w:rPr>
      </w:pPr>
    </w:p>
    <w:p w:rsidR="0072478C" w:rsidRPr="00EB3499" w:rsidRDefault="0072478C" w:rsidP="0072478C">
      <w:pPr>
        <w:contextualSpacing/>
        <w:rPr>
          <w:rFonts w:asciiTheme="minorHAnsi" w:hAnsiTheme="minorHAnsi" w:cs="Calibri"/>
          <w:b/>
          <w:color w:val="1F4E79" w:themeColor="accent1" w:themeShade="80"/>
          <w:sz w:val="22"/>
          <w:szCs w:val="22"/>
        </w:rPr>
      </w:pPr>
      <w:r>
        <w:rPr>
          <w:rFonts w:asciiTheme="minorHAnsi" w:hAnsiTheme="minorHAnsi" w:cs="Calibri"/>
          <w:b/>
          <w:color w:val="1F4E79" w:themeColor="accent1" w:themeShade="80"/>
          <w:sz w:val="22"/>
          <w:szCs w:val="22"/>
        </w:rPr>
        <w:t>1034.3.</w:t>
      </w:r>
      <w:r>
        <w:rPr>
          <w:rFonts w:asciiTheme="minorHAnsi" w:hAnsiTheme="minorHAnsi" w:cs="Calibri"/>
          <w:b/>
          <w:color w:val="1F4E79" w:themeColor="accent1" w:themeShade="80"/>
          <w:sz w:val="22"/>
          <w:szCs w:val="22"/>
        </w:rPr>
        <w:tab/>
      </w:r>
      <w:r>
        <w:rPr>
          <w:rFonts w:asciiTheme="minorHAnsi" w:hAnsiTheme="minorHAnsi" w:cs="Calibri"/>
          <w:b/>
          <w:color w:val="1F4E79" w:themeColor="accent1" w:themeShade="80"/>
          <w:sz w:val="22"/>
          <w:szCs w:val="22"/>
        </w:rPr>
        <w:tab/>
      </w:r>
      <w:r w:rsidRPr="00EB3499">
        <w:rPr>
          <w:rFonts w:asciiTheme="minorHAnsi" w:hAnsiTheme="minorHAnsi" w:cs="Calibri"/>
          <w:b/>
          <w:color w:val="1F4E79" w:themeColor="accent1" w:themeShade="80"/>
          <w:sz w:val="22"/>
          <w:szCs w:val="22"/>
        </w:rPr>
        <w:t>Apologies</w:t>
      </w:r>
    </w:p>
    <w:p w:rsidR="0072478C" w:rsidRDefault="0072478C" w:rsidP="0072478C">
      <w:pPr>
        <w:ind w:left="1440" w:firstLine="720"/>
        <w:contextualSpacing/>
        <w:rPr>
          <w:rFonts w:asciiTheme="minorHAnsi" w:hAnsiTheme="minorHAnsi" w:cs="Calibri"/>
          <w:sz w:val="22"/>
          <w:szCs w:val="22"/>
        </w:rPr>
      </w:pPr>
      <w:r>
        <w:rPr>
          <w:rFonts w:asciiTheme="minorHAnsi" w:hAnsiTheme="minorHAnsi" w:cs="Calibri"/>
          <w:sz w:val="22"/>
          <w:szCs w:val="22"/>
        </w:rPr>
        <w:t>Nil</w:t>
      </w:r>
    </w:p>
    <w:p w:rsidR="0072478C" w:rsidRPr="00B11AC0" w:rsidRDefault="0072478C" w:rsidP="0072478C">
      <w:pPr>
        <w:ind w:left="1440" w:firstLine="720"/>
        <w:contextualSpacing/>
        <w:rPr>
          <w:rFonts w:asciiTheme="minorHAnsi" w:hAnsiTheme="minorHAnsi" w:cs="Calibri"/>
          <w:sz w:val="22"/>
          <w:szCs w:val="22"/>
        </w:rPr>
      </w:pPr>
    </w:p>
    <w:p w:rsidR="0072478C" w:rsidRPr="00493528" w:rsidRDefault="0072478C" w:rsidP="0072478C">
      <w:pPr>
        <w:contextualSpacing/>
        <w:rPr>
          <w:rFonts w:asciiTheme="minorHAnsi" w:hAnsiTheme="minorHAnsi" w:cs="Calibri"/>
          <w:b/>
          <w:color w:val="003054"/>
          <w:sz w:val="22"/>
          <w:szCs w:val="22"/>
        </w:rPr>
      </w:pPr>
      <w:r>
        <w:rPr>
          <w:rFonts w:asciiTheme="minorHAnsi" w:hAnsiTheme="minorHAnsi" w:cs="Calibri"/>
          <w:b/>
          <w:color w:val="003054"/>
          <w:sz w:val="22"/>
          <w:szCs w:val="22"/>
        </w:rPr>
        <w:t>1034.4.</w:t>
      </w:r>
      <w:r>
        <w:rPr>
          <w:rFonts w:asciiTheme="minorHAnsi" w:hAnsiTheme="minorHAnsi" w:cs="Calibri"/>
          <w:b/>
          <w:color w:val="003054"/>
          <w:sz w:val="22"/>
          <w:szCs w:val="22"/>
        </w:rPr>
        <w:tab/>
      </w:r>
      <w:r>
        <w:rPr>
          <w:rFonts w:asciiTheme="minorHAnsi" w:hAnsiTheme="minorHAnsi" w:cs="Calibri"/>
          <w:b/>
          <w:color w:val="003054"/>
          <w:sz w:val="22"/>
          <w:szCs w:val="22"/>
        </w:rPr>
        <w:tab/>
      </w:r>
      <w:r w:rsidRPr="00493528">
        <w:rPr>
          <w:rFonts w:asciiTheme="minorHAnsi" w:hAnsiTheme="minorHAnsi" w:cs="Calibri"/>
          <w:b/>
          <w:color w:val="003054"/>
          <w:sz w:val="22"/>
          <w:szCs w:val="22"/>
        </w:rPr>
        <w:t>Declaration of Proxies</w:t>
      </w:r>
    </w:p>
    <w:p w:rsidR="0072478C" w:rsidRDefault="0072478C" w:rsidP="0072478C">
      <w:pPr>
        <w:contextualSpacing/>
        <w:rPr>
          <w:rFonts w:asciiTheme="minorHAnsi" w:hAnsiTheme="minorHAnsi" w:cs="Calibri"/>
          <w:sz w:val="22"/>
          <w:szCs w:val="22"/>
        </w:rPr>
      </w:pPr>
      <w:r>
        <w:rPr>
          <w:rFonts w:asciiTheme="minorHAnsi" w:hAnsiTheme="minorHAnsi" w:cs="Calibri"/>
          <w:color w:val="1F4E79" w:themeColor="accent1" w:themeShade="80"/>
          <w:sz w:val="22"/>
          <w:szCs w:val="22"/>
        </w:rPr>
        <w:tab/>
      </w:r>
      <w:r>
        <w:rPr>
          <w:rFonts w:asciiTheme="minorHAnsi" w:hAnsiTheme="minorHAnsi" w:cs="Calibri"/>
          <w:color w:val="1F4E79" w:themeColor="accent1" w:themeShade="80"/>
          <w:sz w:val="22"/>
          <w:szCs w:val="22"/>
        </w:rPr>
        <w:tab/>
      </w:r>
      <w:r>
        <w:rPr>
          <w:rFonts w:asciiTheme="minorHAnsi" w:hAnsiTheme="minorHAnsi" w:cs="Calibri"/>
          <w:color w:val="1F4E79" w:themeColor="accent1" w:themeShade="80"/>
          <w:sz w:val="22"/>
          <w:szCs w:val="22"/>
        </w:rPr>
        <w:tab/>
      </w:r>
      <w:r>
        <w:rPr>
          <w:rFonts w:asciiTheme="minorHAnsi" w:hAnsiTheme="minorHAnsi" w:cs="Calibri"/>
          <w:sz w:val="22"/>
          <w:szCs w:val="22"/>
        </w:rPr>
        <w:t>Nil</w:t>
      </w:r>
    </w:p>
    <w:p w:rsidR="0072478C" w:rsidRPr="00B11AC0" w:rsidRDefault="0072478C" w:rsidP="0072478C">
      <w:pPr>
        <w:contextualSpacing/>
        <w:rPr>
          <w:rFonts w:asciiTheme="minorHAnsi" w:hAnsiTheme="minorHAnsi" w:cs="Calibri"/>
          <w:sz w:val="22"/>
          <w:szCs w:val="22"/>
        </w:rPr>
      </w:pPr>
    </w:p>
    <w:p w:rsidR="0072478C" w:rsidRPr="00493528" w:rsidRDefault="0072478C" w:rsidP="0072478C">
      <w:pPr>
        <w:contextualSpacing/>
        <w:rPr>
          <w:rFonts w:asciiTheme="minorHAnsi" w:hAnsiTheme="minorHAnsi" w:cs="Calibri"/>
          <w:b/>
          <w:color w:val="003054"/>
          <w:sz w:val="22"/>
          <w:szCs w:val="22"/>
        </w:rPr>
      </w:pPr>
      <w:r>
        <w:rPr>
          <w:rFonts w:asciiTheme="minorHAnsi" w:hAnsiTheme="minorHAnsi" w:cs="Calibri"/>
          <w:b/>
          <w:color w:val="003054"/>
          <w:sz w:val="22"/>
          <w:szCs w:val="22"/>
        </w:rPr>
        <w:t>1034.5.</w:t>
      </w:r>
      <w:r>
        <w:rPr>
          <w:rFonts w:asciiTheme="minorHAnsi" w:hAnsiTheme="minorHAnsi" w:cs="Calibri"/>
          <w:b/>
          <w:color w:val="003054"/>
          <w:sz w:val="22"/>
          <w:szCs w:val="22"/>
        </w:rPr>
        <w:tab/>
      </w:r>
      <w:r>
        <w:rPr>
          <w:rFonts w:asciiTheme="minorHAnsi" w:hAnsiTheme="minorHAnsi" w:cs="Calibri"/>
          <w:b/>
          <w:color w:val="003054"/>
          <w:sz w:val="22"/>
          <w:szCs w:val="22"/>
        </w:rPr>
        <w:tab/>
      </w:r>
      <w:r w:rsidRPr="00493528">
        <w:rPr>
          <w:rFonts w:asciiTheme="minorHAnsi" w:hAnsiTheme="minorHAnsi" w:cs="Calibri"/>
          <w:b/>
          <w:color w:val="003054"/>
          <w:sz w:val="22"/>
          <w:szCs w:val="22"/>
        </w:rPr>
        <w:t>Declaration of Material Personal Interests</w:t>
      </w:r>
    </w:p>
    <w:p w:rsidR="0072478C" w:rsidRPr="0074725B" w:rsidRDefault="0072478C" w:rsidP="0072478C">
      <w:pPr>
        <w:pStyle w:val="ListParagraph"/>
        <w:numPr>
          <w:ilvl w:val="0"/>
          <w:numId w:val="2"/>
        </w:numPr>
        <w:ind w:left="1843"/>
        <w:jc w:val="both"/>
        <w:rPr>
          <w:rFonts w:ascii="Calibri" w:eastAsia="Calibri" w:hAnsi="Calibri" w:cstheme="minorHAnsi"/>
          <w:sz w:val="22"/>
          <w:szCs w:val="22"/>
        </w:rPr>
      </w:pPr>
      <w:r w:rsidRPr="00126818">
        <w:rPr>
          <w:rFonts w:ascii="Calibri" w:eastAsia="Calibri" w:hAnsi="Calibri" w:cstheme="minorHAnsi"/>
          <w:sz w:val="22"/>
          <w:szCs w:val="22"/>
        </w:rPr>
        <w:t>Peter Bennett declared a Material Personal Interest as Proprietor of Pete’s Pro Shop</w:t>
      </w:r>
    </w:p>
    <w:p w:rsidR="0072478C" w:rsidRDefault="0072478C" w:rsidP="0072478C">
      <w:pPr>
        <w:pStyle w:val="ListParagraph"/>
        <w:numPr>
          <w:ilvl w:val="0"/>
          <w:numId w:val="2"/>
        </w:numPr>
        <w:ind w:left="1843"/>
        <w:jc w:val="both"/>
        <w:rPr>
          <w:rFonts w:ascii="Calibri" w:eastAsia="Calibri" w:hAnsi="Calibri" w:cstheme="minorHAnsi"/>
          <w:sz w:val="22"/>
          <w:szCs w:val="22"/>
        </w:rPr>
      </w:pPr>
      <w:r w:rsidRPr="00F807F9">
        <w:rPr>
          <w:rFonts w:ascii="Calibri" w:eastAsia="Calibri" w:hAnsi="Calibri" w:cstheme="minorHAnsi"/>
          <w:sz w:val="22"/>
          <w:szCs w:val="22"/>
        </w:rPr>
        <w:t>Irene Norman declared a Material Personal Interes</w:t>
      </w:r>
      <w:r>
        <w:rPr>
          <w:rFonts w:ascii="Calibri" w:eastAsia="Calibri" w:hAnsi="Calibri" w:cstheme="minorHAnsi"/>
          <w:sz w:val="22"/>
          <w:szCs w:val="22"/>
        </w:rPr>
        <w:t>t as Trustee of Arrows Plus.</w:t>
      </w:r>
    </w:p>
    <w:p w:rsidR="0072478C" w:rsidRDefault="0072478C" w:rsidP="0072478C">
      <w:pPr>
        <w:pStyle w:val="ListParagraph"/>
        <w:numPr>
          <w:ilvl w:val="0"/>
          <w:numId w:val="2"/>
        </w:numPr>
        <w:ind w:left="1843"/>
        <w:jc w:val="both"/>
        <w:rPr>
          <w:rFonts w:ascii="Calibri" w:eastAsia="Calibri" w:hAnsi="Calibri" w:cstheme="minorHAnsi"/>
          <w:sz w:val="22"/>
          <w:szCs w:val="22"/>
        </w:rPr>
      </w:pPr>
      <w:r w:rsidRPr="00F807F9">
        <w:rPr>
          <w:rFonts w:ascii="Calibri" w:eastAsia="Calibri" w:hAnsi="Calibri" w:cstheme="minorHAnsi"/>
          <w:sz w:val="22"/>
          <w:szCs w:val="22"/>
        </w:rPr>
        <w:t>Brendan Jones declared a Material Person</w:t>
      </w:r>
      <w:r>
        <w:rPr>
          <w:rFonts w:ascii="Calibri" w:eastAsia="Calibri" w:hAnsi="Calibri" w:cstheme="minorHAnsi"/>
          <w:sz w:val="22"/>
          <w:szCs w:val="22"/>
        </w:rPr>
        <w:t>al</w:t>
      </w:r>
      <w:r w:rsidRPr="00F807F9">
        <w:rPr>
          <w:rFonts w:ascii="Calibri" w:eastAsia="Calibri" w:hAnsi="Calibri" w:cstheme="minorHAnsi"/>
          <w:sz w:val="22"/>
          <w:szCs w:val="22"/>
        </w:rPr>
        <w:t xml:space="preserve"> Interest as Partner in Billawin Waters Ltd, Member of AA Youth Development Committee and Board Member South-West Sport.</w:t>
      </w:r>
    </w:p>
    <w:p w:rsidR="0072478C" w:rsidRDefault="0072478C" w:rsidP="0072478C">
      <w:pPr>
        <w:pStyle w:val="ListParagraph"/>
        <w:numPr>
          <w:ilvl w:val="0"/>
          <w:numId w:val="2"/>
        </w:numPr>
        <w:ind w:left="1843"/>
        <w:jc w:val="both"/>
        <w:rPr>
          <w:rFonts w:ascii="Calibri" w:eastAsia="Calibri" w:hAnsi="Calibri" w:cstheme="minorHAnsi"/>
          <w:sz w:val="22"/>
          <w:szCs w:val="22"/>
        </w:rPr>
      </w:pPr>
      <w:r>
        <w:rPr>
          <w:rFonts w:ascii="Calibri" w:eastAsia="Calibri" w:hAnsi="Calibri" w:cstheme="minorHAnsi"/>
          <w:sz w:val="22"/>
          <w:szCs w:val="22"/>
        </w:rPr>
        <w:t>Alec Potts declared a Material Personal Interest as Owner of Eliza Archery.</w:t>
      </w:r>
    </w:p>
    <w:p w:rsidR="0072478C" w:rsidRPr="000434D7" w:rsidRDefault="0072478C" w:rsidP="000434D7">
      <w:pPr>
        <w:jc w:val="both"/>
        <w:rPr>
          <w:rFonts w:ascii="Calibri" w:eastAsia="Calibri" w:hAnsi="Calibri" w:cstheme="minorHAnsi"/>
          <w:sz w:val="22"/>
          <w:szCs w:val="22"/>
        </w:rPr>
      </w:pPr>
    </w:p>
    <w:p w:rsidR="0072478C" w:rsidRDefault="0072478C" w:rsidP="0072478C">
      <w:pPr>
        <w:spacing w:after="160" w:line="259" w:lineRule="auto"/>
        <w:rPr>
          <w:rFonts w:asciiTheme="minorHAnsi" w:hAnsiTheme="minorHAnsi" w:cs="Calibri"/>
          <w:b/>
          <w:color w:val="003054"/>
          <w:sz w:val="22"/>
          <w:szCs w:val="22"/>
        </w:rPr>
      </w:pPr>
      <w:r>
        <w:rPr>
          <w:rFonts w:asciiTheme="minorHAnsi" w:hAnsiTheme="minorHAnsi" w:cs="Calibri"/>
          <w:b/>
          <w:color w:val="003054"/>
          <w:sz w:val="22"/>
          <w:szCs w:val="22"/>
        </w:rPr>
        <w:t>1034.6.</w:t>
      </w:r>
      <w:r>
        <w:rPr>
          <w:rFonts w:asciiTheme="minorHAnsi" w:hAnsiTheme="minorHAnsi" w:cs="Calibri"/>
          <w:b/>
          <w:color w:val="003054"/>
          <w:sz w:val="22"/>
          <w:szCs w:val="22"/>
        </w:rPr>
        <w:tab/>
      </w:r>
      <w:r>
        <w:rPr>
          <w:rFonts w:asciiTheme="minorHAnsi" w:hAnsiTheme="minorHAnsi" w:cs="Calibri"/>
          <w:b/>
          <w:color w:val="003054"/>
          <w:sz w:val="22"/>
          <w:szCs w:val="22"/>
        </w:rPr>
        <w:tab/>
      </w:r>
      <w:r w:rsidRPr="009F7923">
        <w:rPr>
          <w:rFonts w:asciiTheme="minorHAnsi" w:hAnsiTheme="minorHAnsi" w:cs="Calibri"/>
          <w:b/>
          <w:color w:val="003054"/>
          <w:sz w:val="22"/>
          <w:szCs w:val="22"/>
        </w:rPr>
        <w:t>General Business</w:t>
      </w:r>
    </w:p>
    <w:p w:rsidR="0072478C" w:rsidRDefault="00CA22E7" w:rsidP="0072478C">
      <w:pPr>
        <w:pStyle w:val="ListParagraph"/>
        <w:ind w:left="2160"/>
        <w:jc w:val="both"/>
        <w:rPr>
          <w:rFonts w:asciiTheme="minorHAnsi" w:hAnsiTheme="minorHAnsi"/>
          <w:sz w:val="22"/>
          <w:szCs w:val="22"/>
        </w:rPr>
      </w:pPr>
      <w:r>
        <w:rPr>
          <w:rFonts w:asciiTheme="minorHAnsi" w:hAnsiTheme="minorHAnsi"/>
          <w:sz w:val="22"/>
          <w:szCs w:val="22"/>
        </w:rPr>
        <w:t>1034.6</w:t>
      </w:r>
      <w:r w:rsidR="0072478C">
        <w:rPr>
          <w:rFonts w:asciiTheme="minorHAnsi" w:hAnsiTheme="minorHAnsi"/>
          <w:sz w:val="22"/>
          <w:szCs w:val="22"/>
        </w:rPr>
        <w:t>.1</w:t>
      </w:r>
      <w:r w:rsidR="0072478C">
        <w:rPr>
          <w:rFonts w:asciiTheme="minorHAnsi" w:hAnsiTheme="minorHAnsi"/>
          <w:sz w:val="22"/>
          <w:szCs w:val="22"/>
        </w:rPr>
        <w:tab/>
      </w:r>
      <w:r w:rsidR="0072478C">
        <w:rPr>
          <w:rFonts w:asciiTheme="minorHAnsi" w:hAnsiTheme="minorHAnsi"/>
          <w:b/>
          <w:sz w:val="22"/>
          <w:szCs w:val="22"/>
        </w:rPr>
        <w:t>Allocation of Board Positions</w:t>
      </w:r>
      <w:r w:rsidR="0072478C">
        <w:rPr>
          <w:rFonts w:asciiTheme="minorHAnsi" w:hAnsiTheme="minorHAnsi"/>
          <w:sz w:val="22"/>
          <w:szCs w:val="22"/>
        </w:rPr>
        <w:t>.   MOVED GL SECONDED AH that Peter Bennett be appointed to position of President of the Archery Victoria Board.   PB accepted the nomination.</w:t>
      </w:r>
    </w:p>
    <w:p w:rsidR="0072478C" w:rsidRDefault="0072478C" w:rsidP="0072478C">
      <w:pPr>
        <w:contextualSpacing/>
        <w:jc w:val="right"/>
        <w:rPr>
          <w:rFonts w:asciiTheme="minorHAnsi" w:hAnsiTheme="minorHAnsi" w:cs="Calibri"/>
          <w:b/>
          <w:sz w:val="22"/>
          <w:szCs w:val="22"/>
        </w:rPr>
      </w:pPr>
      <w:r>
        <w:rPr>
          <w:rFonts w:asciiTheme="minorHAnsi" w:hAnsiTheme="minorHAnsi" w:cs="Calibri"/>
          <w:b/>
          <w:sz w:val="22"/>
          <w:szCs w:val="22"/>
        </w:rPr>
        <w:t>CARRIED</w:t>
      </w:r>
    </w:p>
    <w:p w:rsidR="0072478C" w:rsidRDefault="0072478C" w:rsidP="0072478C">
      <w:pPr>
        <w:pStyle w:val="ListParagraph"/>
        <w:ind w:left="2160"/>
        <w:jc w:val="both"/>
        <w:rPr>
          <w:rFonts w:asciiTheme="minorHAnsi" w:hAnsiTheme="minorHAnsi"/>
          <w:sz w:val="22"/>
          <w:szCs w:val="22"/>
        </w:rPr>
      </w:pPr>
    </w:p>
    <w:p w:rsidR="0072478C" w:rsidRDefault="0072478C" w:rsidP="0072478C">
      <w:pPr>
        <w:pStyle w:val="ListParagraph"/>
        <w:ind w:left="2160"/>
        <w:jc w:val="both"/>
        <w:rPr>
          <w:rFonts w:asciiTheme="minorHAnsi" w:hAnsiTheme="minorHAnsi"/>
          <w:sz w:val="22"/>
          <w:szCs w:val="22"/>
        </w:rPr>
      </w:pPr>
      <w:r>
        <w:rPr>
          <w:rFonts w:asciiTheme="minorHAnsi" w:hAnsiTheme="minorHAnsi"/>
          <w:sz w:val="22"/>
          <w:szCs w:val="22"/>
        </w:rPr>
        <w:t>MOVED B</w:t>
      </w:r>
      <w:r w:rsidR="00F911F2">
        <w:rPr>
          <w:rFonts w:asciiTheme="minorHAnsi" w:hAnsiTheme="minorHAnsi"/>
          <w:sz w:val="22"/>
          <w:szCs w:val="22"/>
        </w:rPr>
        <w:t>J</w:t>
      </w:r>
      <w:r>
        <w:rPr>
          <w:rFonts w:asciiTheme="minorHAnsi" w:hAnsiTheme="minorHAnsi"/>
          <w:sz w:val="22"/>
          <w:szCs w:val="22"/>
        </w:rPr>
        <w:t xml:space="preserve"> SECONDED AH that Guenter Licht be appointed to the position of Vice-President of</w:t>
      </w:r>
      <w:r w:rsidR="00F911F2">
        <w:rPr>
          <w:rFonts w:asciiTheme="minorHAnsi" w:hAnsiTheme="minorHAnsi"/>
          <w:sz w:val="22"/>
          <w:szCs w:val="22"/>
        </w:rPr>
        <w:t xml:space="preserve"> the Archery Victoria Board.  GL</w:t>
      </w:r>
      <w:r>
        <w:rPr>
          <w:rFonts w:asciiTheme="minorHAnsi" w:hAnsiTheme="minorHAnsi"/>
          <w:sz w:val="22"/>
          <w:szCs w:val="22"/>
        </w:rPr>
        <w:t xml:space="preserve"> accepted the nomination</w:t>
      </w:r>
    </w:p>
    <w:p w:rsidR="0072478C" w:rsidRDefault="0072478C" w:rsidP="0072478C">
      <w:pPr>
        <w:contextualSpacing/>
        <w:jc w:val="right"/>
        <w:rPr>
          <w:rFonts w:asciiTheme="minorHAnsi" w:hAnsiTheme="minorHAnsi" w:cs="Calibri"/>
          <w:b/>
          <w:sz w:val="22"/>
          <w:szCs w:val="22"/>
        </w:rPr>
      </w:pPr>
      <w:r>
        <w:rPr>
          <w:rFonts w:asciiTheme="minorHAnsi" w:hAnsiTheme="minorHAnsi" w:cs="Calibri"/>
          <w:b/>
          <w:sz w:val="22"/>
          <w:szCs w:val="22"/>
        </w:rPr>
        <w:t>CARRIED</w:t>
      </w:r>
    </w:p>
    <w:p w:rsidR="0072478C" w:rsidRDefault="0072478C" w:rsidP="0072478C">
      <w:pPr>
        <w:pStyle w:val="ListParagraph"/>
        <w:ind w:left="2160"/>
        <w:jc w:val="both"/>
        <w:rPr>
          <w:rFonts w:asciiTheme="minorHAnsi" w:hAnsiTheme="minorHAnsi"/>
          <w:sz w:val="22"/>
          <w:szCs w:val="22"/>
        </w:rPr>
      </w:pPr>
    </w:p>
    <w:p w:rsidR="0072478C" w:rsidRDefault="0072478C" w:rsidP="0072478C">
      <w:pPr>
        <w:pStyle w:val="ListParagraph"/>
        <w:ind w:left="2160"/>
        <w:jc w:val="both"/>
        <w:rPr>
          <w:rFonts w:asciiTheme="minorHAnsi" w:hAnsiTheme="minorHAnsi"/>
          <w:sz w:val="22"/>
          <w:szCs w:val="22"/>
        </w:rPr>
      </w:pPr>
      <w:r>
        <w:rPr>
          <w:rFonts w:asciiTheme="minorHAnsi" w:hAnsiTheme="minorHAnsi"/>
          <w:sz w:val="22"/>
          <w:szCs w:val="22"/>
        </w:rPr>
        <w:t>MOVED G</w:t>
      </w:r>
      <w:r w:rsidR="00F911F2">
        <w:rPr>
          <w:rFonts w:asciiTheme="minorHAnsi" w:hAnsiTheme="minorHAnsi"/>
          <w:sz w:val="22"/>
          <w:szCs w:val="22"/>
        </w:rPr>
        <w:t>L</w:t>
      </w:r>
      <w:r>
        <w:rPr>
          <w:rFonts w:asciiTheme="minorHAnsi" w:hAnsiTheme="minorHAnsi"/>
          <w:sz w:val="22"/>
          <w:szCs w:val="22"/>
        </w:rPr>
        <w:t xml:space="preserve"> SECONDED AH that Irene Norman be appointed to the position of Secretary of the Archery Victoria Board.   IN expressed concern at this appointment.   </w:t>
      </w:r>
      <w:r w:rsidR="008C0B92">
        <w:rPr>
          <w:rFonts w:asciiTheme="minorHAnsi" w:hAnsiTheme="minorHAnsi"/>
          <w:sz w:val="22"/>
          <w:szCs w:val="22"/>
        </w:rPr>
        <w:t>M</w:t>
      </w:r>
      <w:r>
        <w:rPr>
          <w:rFonts w:asciiTheme="minorHAnsi" w:hAnsiTheme="minorHAnsi"/>
          <w:sz w:val="22"/>
          <w:szCs w:val="22"/>
        </w:rPr>
        <w:t>embers of the Board expressed that they were r</w:t>
      </w:r>
      <w:r w:rsidR="000434D7">
        <w:rPr>
          <w:rFonts w:asciiTheme="minorHAnsi" w:hAnsiTheme="minorHAnsi"/>
          <w:sz w:val="22"/>
          <w:szCs w:val="22"/>
        </w:rPr>
        <w:t>eluctant to undertake the Secretary role and expressed the opinion that IN was the best person for this role.   Under those conditions IN accepted the nomination.</w:t>
      </w:r>
    </w:p>
    <w:p w:rsidR="000434D7" w:rsidRDefault="000434D7" w:rsidP="000434D7">
      <w:pPr>
        <w:contextualSpacing/>
        <w:jc w:val="right"/>
        <w:rPr>
          <w:rFonts w:asciiTheme="minorHAnsi" w:hAnsiTheme="minorHAnsi" w:cs="Calibri"/>
          <w:b/>
          <w:sz w:val="22"/>
          <w:szCs w:val="22"/>
        </w:rPr>
      </w:pPr>
      <w:r>
        <w:rPr>
          <w:rFonts w:asciiTheme="minorHAnsi" w:hAnsiTheme="minorHAnsi" w:cs="Calibri"/>
          <w:b/>
          <w:sz w:val="22"/>
          <w:szCs w:val="22"/>
        </w:rPr>
        <w:t>CARRIED</w:t>
      </w:r>
    </w:p>
    <w:p w:rsidR="0023138C" w:rsidRDefault="0023138C">
      <w:pPr>
        <w:spacing w:after="160" w:line="259" w:lineRule="auto"/>
        <w:rPr>
          <w:rFonts w:asciiTheme="minorHAnsi" w:hAnsiTheme="minorHAnsi"/>
          <w:sz w:val="22"/>
          <w:szCs w:val="22"/>
        </w:rPr>
      </w:pPr>
      <w:r>
        <w:rPr>
          <w:rFonts w:asciiTheme="minorHAnsi" w:hAnsiTheme="minorHAnsi"/>
          <w:sz w:val="22"/>
          <w:szCs w:val="22"/>
        </w:rPr>
        <w:br w:type="page"/>
      </w:r>
    </w:p>
    <w:p w:rsidR="000434D7" w:rsidRDefault="000434D7" w:rsidP="0072478C">
      <w:pPr>
        <w:pStyle w:val="ListParagraph"/>
        <w:ind w:left="2160"/>
        <w:jc w:val="both"/>
        <w:rPr>
          <w:rFonts w:asciiTheme="minorHAnsi" w:hAnsiTheme="minorHAnsi"/>
          <w:sz w:val="22"/>
          <w:szCs w:val="22"/>
        </w:rPr>
      </w:pPr>
    </w:p>
    <w:p w:rsidR="000434D7" w:rsidRDefault="000434D7" w:rsidP="0072478C">
      <w:pPr>
        <w:pStyle w:val="ListParagraph"/>
        <w:ind w:left="2160"/>
        <w:jc w:val="both"/>
        <w:rPr>
          <w:rFonts w:asciiTheme="minorHAnsi" w:hAnsiTheme="minorHAnsi"/>
          <w:sz w:val="22"/>
          <w:szCs w:val="22"/>
        </w:rPr>
      </w:pPr>
      <w:r>
        <w:rPr>
          <w:rFonts w:asciiTheme="minorHAnsi" w:hAnsiTheme="minorHAnsi"/>
          <w:sz w:val="22"/>
          <w:szCs w:val="22"/>
        </w:rPr>
        <w:t>The role of CFO was discussed.   BJ suggested that the Vice President continue in this role</w:t>
      </w:r>
      <w:r w:rsidR="008C0B92">
        <w:rPr>
          <w:rFonts w:asciiTheme="minorHAnsi" w:hAnsiTheme="minorHAnsi"/>
          <w:sz w:val="22"/>
          <w:szCs w:val="22"/>
        </w:rPr>
        <w:t xml:space="preserve"> for the time being</w:t>
      </w:r>
      <w:r>
        <w:rPr>
          <w:rFonts w:asciiTheme="minorHAnsi" w:hAnsiTheme="minorHAnsi"/>
          <w:sz w:val="22"/>
          <w:szCs w:val="22"/>
        </w:rPr>
        <w:t xml:space="preserve">.   BJ further presented the idea that a Finance, Grants and Audit Committee be formed to guide the financial decisions of the Board.   AH suggested that it may be a good idea to have an independent financial advisor to this sub-committee.  AH had already looked into some of the organisations suggested at the AGM but had not had success in sourcing information about them.   AH had however found an organisation called Pro-Bono Australia who </w:t>
      </w:r>
      <w:r w:rsidR="00E766FA">
        <w:rPr>
          <w:rFonts w:asciiTheme="minorHAnsi" w:hAnsiTheme="minorHAnsi"/>
          <w:sz w:val="22"/>
          <w:szCs w:val="22"/>
        </w:rPr>
        <w:t xml:space="preserve">may have suitable volunteers who </w:t>
      </w:r>
      <w:r>
        <w:rPr>
          <w:rFonts w:asciiTheme="minorHAnsi" w:hAnsiTheme="minorHAnsi"/>
          <w:sz w:val="22"/>
          <w:szCs w:val="22"/>
        </w:rPr>
        <w:t xml:space="preserve">could mentor the Board in </w:t>
      </w:r>
      <w:r w:rsidR="00E766FA">
        <w:rPr>
          <w:rFonts w:asciiTheme="minorHAnsi" w:hAnsiTheme="minorHAnsi"/>
          <w:sz w:val="22"/>
          <w:szCs w:val="22"/>
        </w:rPr>
        <w:t xml:space="preserve">the </w:t>
      </w:r>
      <w:r>
        <w:rPr>
          <w:rFonts w:asciiTheme="minorHAnsi" w:hAnsiTheme="minorHAnsi"/>
          <w:sz w:val="22"/>
          <w:szCs w:val="22"/>
        </w:rPr>
        <w:t>financial aspects</w:t>
      </w:r>
      <w:r w:rsidR="00E766FA">
        <w:rPr>
          <w:rFonts w:asciiTheme="minorHAnsi" w:hAnsiTheme="minorHAnsi"/>
          <w:sz w:val="22"/>
          <w:szCs w:val="22"/>
        </w:rPr>
        <w:t xml:space="preserve"> of the AV business</w:t>
      </w:r>
      <w:r>
        <w:rPr>
          <w:rFonts w:asciiTheme="minorHAnsi" w:hAnsiTheme="minorHAnsi"/>
          <w:sz w:val="22"/>
          <w:szCs w:val="22"/>
        </w:rPr>
        <w:t>.   IN advised that AV is a member of Volunteering Australia who have a panel of professionals who may wish to be on the sub-committee to assist the members in Financial, Audit and Grant activities.   Other groups were also discussed.   AH agreed to pursue this option and will draft an email</w:t>
      </w:r>
      <w:r w:rsidR="00E766FA">
        <w:rPr>
          <w:rFonts w:asciiTheme="minorHAnsi" w:hAnsiTheme="minorHAnsi"/>
          <w:sz w:val="22"/>
          <w:szCs w:val="22"/>
        </w:rPr>
        <w:t xml:space="preserve"> for </w:t>
      </w:r>
      <w:r w:rsidR="008C0B92">
        <w:rPr>
          <w:rFonts w:asciiTheme="minorHAnsi" w:hAnsiTheme="minorHAnsi"/>
          <w:sz w:val="22"/>
          <w:szCs w:val="22"/>
        </w:rPr>
        <w:t xml:space="preserve">Board </w:t>
      </w:r>
      <w:r w:rsidR="00E766FA">
        <w:rPr>
          <w:rFonts w:asciiTheme="minorHAnsi" w:hAnsiTheme="minorHAnsi"/>
          <w:sz w:val="22"/>
          <w:szCs w:val="22"/>
        </w:rPr>
        <w:t>consideration</w:t>
      </w:r>
      <w:r>
        <w:rPr>
          <w:rFonts w:asciiTheme="minorHAnsi" w:hAnsiTheme="minorHAnsi"/>
          <w:sz w:val="22"/>
          <w:szCs w:val="22"/>
        </w:rPr>
        <w:t>.   MOVED</w:t>
      </w:r>
      <w:r w:rsidR="00E766FA">
        <w:rPr>
          <w:rFonts w:asciiTheme="minorHAnsi" w:hAnsiTheme="minorHAnsi"/>
          <w:sz w:val="22"/>
          <w:szCs w:val="22"/>
        </w:rPr>
        <w:t xml:space="preserve"> AH SECONDED BJ that AV look at forming a Finance, Grants and Audit Committee to guide the financial direction of AV and to seek a Financial Advisor to assist that Committee.   The Vice-President (as acting CFO) to chair the Committee.</w:t>
      </w:r>
    </w:p>
    <w:p w:rsidR="00E766FA" w:rsidRDefault="00E766FA" w:rsidP="00E766FA">
      <w:pPr>
        <w:contextualSpacing/>
        <w:jc w:val="right"/>
        <w:rPr>
          <w:rFonts w:asciiTheme="minorHAnsi" w:hAnsiTheme="minorHAnsi" w:cs="Calibri"/>
          <w:b/>
          <w:sz w:val="22"/>
          <w:szCs w:val="22"/>
        </w:rPr>
      </w:pPr>
      <w:r>
        <w:rPr>
          <w:rFonts w:asciiTheme="minorHAnsi" w:hAnsiTheme="minorHAnsi" w:cs="Calibri"/>
          <w:b/>
          <w:sz w:val="22"/>
          <w:szCs w:val="22"/>
        </w:rPr>
        <w:t>CARRIED</w:t>
      </w:r>
    </w:p>
    <w:p w:rsidR="00E766FA" w:rsidRDefault="00E766FA" w:rsidP="00E766FA">
      <w:pPr>
        <w:ind w:left="2127"/>
        <w:contextualSpacing/>
        <w:jc w:val="both"/>
        <w:rPr>
          <w:rFonts w:asciiTheme="minorHAnsi" w:hAnsiTheme="minorHAnsi" w:cs="Calibri"/>
          <w:sz w:val="22"/>
          <w:szCs w:val="22"/>
        </w:rPr>
      </w:pP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95"/>
        <w:gridCol w:w="2997"/>
        <w:gridCol w:w="1116"/>
        <w:gridCol w:w="2920"/>
        <w:gridCol w:w="939"/>
        <w:gridCol w:w="1252"/>
      </w:tblGrid>
      <w:tr w:rsidR="00E766FA" w:rsidRPr="00095DD0" w:rsidTr="00141E94">
        <w:trPr>
          <w:trHeight w:val="122"/>
          <w:jc w:val="right"/>
        </w:trPr>
        <w:tc>
          <w:tcPr>
            <w:tcW w:w="0" w:type="auto"/>
            <w:shd w:val="clear" w:color="auto" w:fill="E36C0A"/>
          </w:tcPr>
          <w:p w:rsidR="00E766FA" w:rsidRPr="00095DD0" w:rsidRDefault="00E766FA" w:rsidP="00141E94">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E766FA" w:rsidRPr="00095DD0" w:rsidRDefault="00E766FA" w:rsidP="00141E94">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E766FA" w:rsidRPr="00095DD0" w:rsidRDefault="00E766FA" w:rsidP="00141E94">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E766FA" w:rsidRPr="00095DD0" w:rsidRDefault="00E766FA" w:rsidP="00141E94">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E766FA" w:rsidRPr="00095DD0" w:rsidRDefault="00E766FA" w:rsidP="00141E94">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E766FA" w:rsidRPr="00095DD0" w:rsidRDefault="00E766FA" w:rsidP="00141E94">
            <w:pPr>
              <w:contextualSpacing/>
              <w:rPr>
                <w:rFonts w:ascii="Calibri" w:hAnsi="Calibri" w:cs="Calibri"/>
                <w:b/>
                <w:color w:val="FFFFFF"/>
              </w:rPr>
            </w:pPr>
            <w:r w:rsidRPr="00095DD0">
              <w:rPr>
                <w:rFonts w:ascii="Calibri" w:hAnsi="Calibri" w:cs="Calibri"/>
                <w:b/>
                <w:color w:val="FFFFFF"/>
              </w:rPr>
              <w:t>Target Date</w:t>
            </w:r>
          </w:p>
        </w:tc>
      </w:tr>
      <w:tr w:rsidR="00E766FA" w:rsidRPr="003B3273" w:rsidTr="00141E94">
        <w:trPr>
          <w:jc w:val="right"/>
        </w:trPr>
        <w:tc>
          <w:tcPr>
            <w:tcW w:w="0" w:type="auto"/>
          </w:tcPr>
          <w:p w:rsidR="00E766FA" w:rsidRPr="009B293A" w:rsidRDefault="00E766FA" w:rsidP="00E766FA">
            <w:pPr>
              <w:contextualSpacing/>
              <w:rPr>
                <w:rFonts w:ascii="Calibri" w:hAnsi="Calibri" w:cs="Calibri"/>
                <w:sz w:val="22"/>
                <w:szCs w:val="22"/>
              </w:rPr>
            </w:pPr>
            <w:r>
              <w:rPr>
                <w:rFonts w:ascii="Calibri" w:hAnsi="Calibri" w:cs="Calibri"/>
                <w:sz w:val="22"/>
                <w:szCs w:val="22"/>
              </w:rPr>
              <w:t>1034</w:t>
            </w:r>
            <w:r w:rsidR="00CA22E7">
              <w:rPr>
                <w:rFonts w:ascii="Calibri" w:hAnsi="Calibri" w:cs="Calibri"/>
                <w:sz w:val="22"/>
                <w:szCs w:val="22"/>
              </w:rPr>
              <w:t>.6</w:t>
            </w:r>
            <w:r>
              <w:rPr>
                <w:rFonts w:ascii="Calibri" w:hAnsi="Calibri" w:cs="Calibri"/>
                <w:sz w:val="22"/>
                <w:szCs w:val="22"/>
              </w:rPr>
              <w:t>.1</w:t>
            </w:r>
          </w:p>
        </w:tc>
        <w:tc>
          <w:tcPr>
            <w:tcW w:w="0" w:type="auto"/>
          </w:tcPr>
          <w:p w:rsidR="00E766FA" w:rsidRPr="003B3273" w:rsidRDefault="00E766FA" w:rsidP="00E766FA">
            <w:pPr>
              <w:contextualSpacing/>
              <w:rPr>
                <w:rFonts w:ascii="Calibri" w:hAnsi="Calibri" w:cs="Calibri"/>
              </w:rPr>
            </w:pPr>
            <w:r>
              <w:rPr>
                <w:rFonts w:ascii="Calibri" w:hAnsi="Calibri" w:cs="Calibri"/>
                <w:sz w:val="22"/>
                <w:szCs w:val="22"/>
              </w:rPr>
              <w:t>Seeking Financial Advisor to assist an AV Finance, Grants and Audit Committee</w:t>
            </w:r>
          </w:p>
        </w:tc>
        <w:tc>
          <w:tcPr>
            <w:tcW w:w="0" w:type="auto"/>
          </w:tcPr>
          <w:p w:rsidR="00E766FA" w:rsidRPr="003B3273" w:rsidRDefault="00E766FA" w:rsidP="00141E94">
            <w:pPr>
              <w:contextualSpacing/>
              <w:rPr>
                <w:rFonts w:ascii="Calibri" w:hAnsi="Calibri" w:cs="Calibri"/>
                <w:color w:val="000000"/>
              </w:rPr>
            </w:pPr>
            <w:r>
              <w:rPr>
                <w:rFonts w:ascii="Calibri" w:hAnsi="Calibri" w:cs="Calibri"/>
                <w:color w:val="000000"/>
                <w:sz w:val="22"/>
                <w:szCs w:val="22"/>
              </w:rPr>
              <w:t>21 Dec 16</w:t>
            </w:r>
          </w:p>
        </w:tc>
        <w:tc>
          <w:tcPr>
            <w:tcW w:w="0" w:type="auto"/>
          </w:tcPr>
          <w:p w:rsidR="00E766FA" w:rsidRPr="001C5D7A" w:rsidRDefault="00E766FA" w:rsidP="00E766FA">
            <w:pPr>
              <w:contextualSpacing/>
              <w:rPr>
                <w:rFonts w:ascii="Calibri" w:hAnsi="Calibri" w:cs="Calibri"/>
                <w:sz w:val="22"/>
                <w:szCs w:val="22"/>
              </w:rPr>
            </w:pPr>
            <w:r>
              <w:rPr>
                <w:rFonts w:ascii="Calibri" w:hAnsi="Calibri" w:cs="Calibri"/>
                <w:sz w:val="22"/>
                <w:szCs w:val="22"/>
              </w:rPr>
              <w:t>Email to be drafted and sent to identified organisations and individuals</w:t>
            </w:r>
          </w:p>
        </w:tc>
        <w:tc>
          <w:tcPr>
            <w:tcW w:w="939" w:type="dxa"/>
          </w:tcPr>
          <w:p w:rsidR="00E766FA" w:rsidRPr="003B3273" w:rsidRDefault="00E766FA" w:rsidP="00141E94">
            <w:pPr>
              <w:contextualSpacing/>
              <w:rPr>
                <w:rFonts w:ascii="Calibri" w:hAnsi="Calibri" w:cs="Calibri"/>
              </w:rPr>
            </w:pPr>
            <w:r>
              <w:rPr>
                <w:rFonts w:ascii="Calibri" w:hAnsi="Calibri" w:cs="Calibri"/>
                <w:sz w:val="22"/>
                <w:szCs w:val="22"/>
              </w:rPr>
              <w:t>AH</w:t>
            </w:r>
          </w:p>
        </w:tc>
        <w:tc>
          <w:tcPr>
            <w:tcW w:w="1252" w:type="dxa"/>
          </w:tcPr>
          <w:p w:rsidR="00E766FA" w:rsidRPr="003B3273" w:rsidRDefault="00E766FA" w:rsidP="00141E94">
            <w:pPr>
              <w:contextualSpacing/>
              <w:rPr>
                <w:rFonts w:ascii="Calibri" w:hAnsi="Calibri" w:cs="Calibri"/>
              </w:rPr>
            </w:pPr>
            <w:r>
              <w:rPr>
                <w:rFonts w:ascii="Calibri" w:hAnsi="Calibri" w:cs="Calibri"/>
                <w:sz w:val="22"/>
                <w:szCs w:val="22"/>
              </w:rPr>
              <w:t>Jan 17</w:t>
            </w:r>
          </w:p>
        </w:tc>
      </w:tr>
    </w:tbl>
    <w:p w:rsidR="00E766FA" w:rsidRDefault="00E766FA" w:rsidP="0072478C">
      <w:pPr>
        <w:pStyle w:val="ListParagraph"/>
        <w:ind w:left="2160"/>
        <w:jc w:val="both"/>
        <w:rPr>
          <w:rFonts w:asciiTheme="minorHAnsi" w:hAnsiTheme="minorHAnsi"/>
          <w:sz w:val="22"/>
          <w:szCs w:val="22"/>
        </w:rPr>
      </w:pPr>
    </w:p>
    <w:p w:rsidR="00E766FA" w:rsidRDefault="00E766FA" w:rsidP="0072478C">
      <w:pPr>
        <w:pStyle w:val="ListParagraph"/>
        <w:ind w:left="2160"/>
        <w:jc w:val="both"/>
        <w:rPr>
          <w:rFonts w:asciiTheme="minorHAnsi" w:hAnsiTheme="minorHAnsi"/>
          <w:sz w:val="22"/>
          <w:szCs w:val="22"/>
        </w:rPr>
      </w:pPr>
      <w:r>
        <w:rPr>
          <w:rFonts w:asciiTheme="minorHAnsi" w:hAnsiTheme="minorHAnsi"/>
          <w:sz w:val="22"/>
          <w:szCs w:val="22"/>
        </w:rPr>
        <w:t>MOVED GL SECONDED PB that B</w:t>
      </w:r>
      <w:r w:rsidR="008C0B92">
        <w:rPr>
          <w:rFonts w:asciiTheme="minorHAnsi" w:hAnsiTheme="minorHAnsi"/>
          <w:sz w:val="22"/>
          <w:szCs w:val="22"/>
        </w:rPr>
        <w:t>rendan Jones</w:t>
      </w:r>
      <w:r>
        <w:rPr>
          <w:rFonts w:asciiTheme="minorHAnsi" w:hAnsiTheme="minorHAnsi"/>
          <w:sz w:val="22"/>
          <w:szCs w:val="22"/>
        </w:rPr>
        <w:t xml:space="preserve"> and A</w:t>
      </w:r>
      <w:r w:rsidR="008C0B92">
        <w:rPr>
          <w:rFonts w:asciiTheme="minorHAnsi" w:hAnsiTheme="minorHAnsi"/>
          <w:sz w:val="22"/>
          <w:szCs w:val="22"/>
        </w:rPr>
        <w:t>lec Potts</w:t>
      </w:r>
      <w:r>
        <w:rPr>
          <w:rFonts w:asciiTheme="minorHAnsi" w:hAnsiTheme="minorHAnsi"/>
          <w:sz w:val="22"/>
          <w:szCs w:val="22"/>
        </w:rPr>
        <w:t xml:space="preserve"> be appointed to the positions of Board Members to the Archery Victoria Board.</w:t>
      </w:r>
    </w:p>
    <w:p w:rsidR="00E766FA" w:rsidRDefault="00E766FA" w:rsidP="00E766FA">
      <w:pPr>
        <w:contextualSpacing/>
        <w:jc w:val="right"/>
        <w:rPr>
          <w:rFonts w:asciiTheme="minorHAnsi" w:hAnsiTheme="minorHAnsi" w:cs="Calibri"/>
          <w:b/>
          <w:sz w:val="22"/>
          <w:szCs w:val="22"/>
        </w:rPr>
      </w:pPr>
      <w:r>
        <w:rPr>
          <w:rFonts w:asciiTheme="minorHAnsi" w:hAnsiTheme="minorHAnsi" w:cs="Calibri"/>
          <w:b/>
          <w:sz w:val="22"/>
          <w:szCs w:val="22"/>
        </w:rPr>
        <w:t>CARRIED</w:t>
      </w:r>
    </w:p>
    <w:p w:rsidR="00E766FA" w:rsidRDefault="0023138C" w:rsidP="0072478C">
      <w:pPr>
        <w:pStyle w:val="ListParagraph"/>
        <w:ind w:left="2160"/>
        <w:jc w:val="both"/>
        <w:rPr>
          <w:rFonts w:asciiTheme="minorHAnsi" w:hAnsiTheme="minorHAnsi"/>
          <w:sz w:val="22"/>
          <w:szCs w:val="22"/>
        </w:rPr>
      </w:pPr>
      <w:r>
        <w:rPr>
          <w:rFonts w:asciiTheme="minorHAnsi" w:hAnsiTheme="minorHAnsi"/>
          <w:sz w:val="22"/>
          <w:szCs w:val="22"/>
        </w:rPr>
        <w:t>IN to advise AA of AV allocated Board positions.</w:t>
      </w:r>
    </w:p>
    <w:p w:rsidR="0023138C" w:rsidRDefault="0023138C" w:rsidP="0072478C">
      <w:pPr>
        <w:pStyle w:val="ListParagraph"/>
        <w:ind w:left="2160"/>
        <w:jc w:val="both"/>
        <w:rPr>
          <w:rFonts w:asciiTheme="minorHAnsi" w:hAnsiTheme="minorHAnsi"/>
          <w:sz w:val="22"/>
          <w:szCs w:val="22"/>
        </w:rPr>
      </w:pPr>
    </w:p>
    <w:p w:rsidR="00160EFA" w:rsidRDefault="00CA22E7" w:rsidP="0072478C">
      <w:pPr>
        <w:pStyle w:val="ListParagraph"/>
        <w:ind w:left="2160"/>
        <w:jc w:val="both"/>
        <w:rPr>
          <w:rFonts w:asciiTheme="minorHAnsi" w:hAnsiTheme="minorHAnsi"/>
          <w:sz w:val="22"/>
          <w:szCs w:val="22"/>
        </w:rPr>
      </w:pPr>
      <w:r>
        <w:rPr>
          <w:rFonts w:asciiTheme="minorHAnsi" w:hAnsiTheme="minorHAnsi"/>
          <w:sz w:val="22"/>
          <w:szCs w:val="22"/>
        </w:rPr>
        <w:t>1034.6</w:t>
      </w:r>
      <w:r w:rsidR="0072478C">
        <w:rPr>
          <w:rFonts w:asciiTheme="minorHAnsi" w:hAnsiTheme="minorHAnsi"/>
          <w:sz w:val="22"/>
          <w:szCs w:val="22"/>
        </w:rPr>
        <w:t>.2</w:t>
      </w:r>
      <w:r w:rsidR="0072478C">
        <w:rPr>
          <w:rFonts w:asciiTheme="minorHAnsi" w:hAnsiTheme="minorHAnsi"/>
          <w:sz w:val="22"/>
          <w:szCs w:val="22"/>
        </w:rPr>
        <w:tab/>
      </w:r>
      <w:r w:rsidR="00160EFA">
        <w:rPr>
          <w:rFonts w:asciiTheme="minorHAnsi" w:hAnsiTheme="minorHAnsi"/>
          <w:b/>
          <w:sz w:val="22"/>
          <w:szCs w:val="22"/>
        </w:rPr>
        <w:t>Allocation of Board Mentors</w:t>
      </w:r>
      <w:r w:rsidR="0072478C" w:rsidRPr="00515B02">
        <w:rPr>
          <w:rFonts w:asciiTheme="minorHAnsi" w:hAnsiTheme="minorHAnsi"/>
          <w:b/>
          <w:sz w:val="22"/>
          <w:szCs w:val="22"/>
        </w:rPr>
        <w:t>.</w:t>
      </w:r>
      <w:r w:rsidR="0072478C">
        <w:rPr>
          <w:rFonts w:asciiTheme="minorHAnsi" w:hAnsiTheme="minorHAnsi"/>
          <w:sz w:val="22"/>
          <w:szCs w:val="22"/>
        </w:rPr>
        <w:t xml:space="preserve">   </w:t>
      </w:r>
      <w:r w:rsidR="00143831">
        <w:rPr>
          <w:rFonts w:asciiTheme="minorHAnsi" w:hAnsiTheme="minorHAnsi"/>
          <w:sz w:val="22"/>
          <w:szCs w:val="22"/>
        </w:rPr>
        <w:t>The following allocation of Board Mentors was agreed.</w:t>
      </w:r>
    </w:p>
    <w:p w:rsidR="00143831" w:rsidRDefault="00143831" w:rsidP="0072478C">
      <w:pPr>
        <w:pStyle w:val="ListParagraph"/>
        <w:ind w:left="2160"/>
        <w:jc w:val="both"/>
        <w:rPr>
          <w:rFonts w:asciiTheme="minorHAnsi" w:hAnsiTheme="minorHAnsi"/>
          <w:sz w:val="22"/>
          <w:szCs w:val="22"/>
        </w:rPr>
      </w:pPr>
    </w:p>
    <w:tbl>
      <w:tblPr>
        <w:tblStyle w:val="TableGrid"/>
        <w:tblW w:w="0" w:type="auto"/>
        <w:tblInd w:w="704" w:type="dxa"/>
        <w:tblLook w:val="04A0" w:firstRow="1" w:lastRow="0" w:firstColumn="1" w:lastColumn="0" w:noHBand="0" w:noVBand="1"/>
      </w:tblPr>
      <w:tblGrid>
        <w:gridCol w:w="1678"/>
        <w:gridCol w:w="888"/>
        <w:gridCol w:w="1008"/>
        <w:gridCol w:w="1247"/>
        <w:gridCol w:w="1225"/>
        <w:gridCol w:w="1575"/>
        <w:gridCol w:w="1446"/>
      </w:tblGrid>
      <w:tr w:rsidR="00143831" w:rsidTr="00143831">
        <w:tc>
          <w:tcPr>
            <w:tcW w:w="1678" w:type="dxa"/>
          </w:tcPr>
          <w:p w:rsidR="00143831" w:rsidRDefault="00143831" w:rsidP="0072478C">
            <w:pPr>
              <w:pStyle w:val="ListParagraph"/>
              <w:ind w:left="0"/>
              <w:jc w:val="both"/>
              <w:rPr>
                <w:rFonts w:asciiTheme="minorHAnsi" w:hAnsiTheme="minorHAnsi"/>
                <w:sz w:val="22"/>
                <w:szCs w:val="22"/>
              </w:rPr>
            </w:pPr>
            <w:r>
              <w:rPr>
                <w:rFonts w:asciiTheme="minorHAnsi" w:hAnsiTheme="minorHAnsi"/>
                <w:sz w:val="22"/>
                <w:szCs w:val="22"/>
              </w:rPr>
              <w:t>Alec Potts</w:t>
            </w:r>
          </w:p>
        </w:tc>
        <w:tc>
          <w:tcPr>
            <w:tcW w:w="888" w:type="dxa"/>
          </w:tcPr>
          <w:p w:rsidR="00143831" w:rsidRDefault="00143831" w:rsidP="0072478C">
            <w:pPr>
              <w:pStyle w:val="ListParagraph"/>
              <w:ind w:left="0"/>
              <w:jc w:val="both"/>
              <w:rPr>
                <w:rFonts w:asciiTheme="minorHAnsi" w:hAnsiTheme="minorHAnsi"/>
                <w:sz w:val="22"/>
                <w:szCs w:val="22"/>
              </w:rPr>
            </w:pPr>
            <w:r>
              <w:rPr>
                <w:rFonts w:asciiTheme="minorHAnsi" w:hAnsiTheme="minorHAnsi"/>
                <w:sz w:val="22"/>
                <w:szCs w:val="22"/>
              </w:rPr>
              <w:t>SA</w:t>
            </w:r>
          </w:p>
        </w:tc>
        <w:tc>
          <w:tcPr>
            <w:tcW w:w="1008" w:type="dxa"/>
          </w:tcPr>
          <w:p w:rsidR="00143831" w:rsidRDefault="00143831" w:rsidP="0072478C">
            <w:pPr>
              <w:pStyle w:val="ListParagraph"/>
              <w:ind w:left="0"/>
              <w:jc w:val="both"/>
              <w:rPr>
                <w:rFonts w:asciiTheme="minorHAnsi" w:hAnsiTheme="minorHAnsi"/>
                <w:sz w:val="22"/>
                <w:szCs w:val="22"/>
              </w:rPr>
            </w:pPr>
            <w:r>
              <w:rPr>
                <w:rFonts w:asciiTheme="minorHAnsi" w:hAnsiTheme="minorHAnsi"/>
                <w:sz w:val="22"/>
                <w:szCs w:val="22"/>
              </w:rPr>
              <w:t>AA</w:t>
            </w:r>
          </w:p>
        </w:tc>
        <w:tc>
          <w:tcPr>
            <w:tcW w:w="1247" w:type="dxa"/>
          </w:tcPr>
          <w:p w:rsidR="00143831" w:rsidRDefault="00143831" w:rsidP="0072478C">
            <w:pPr>
              <w:pStyle w:val="ListParagraph"/>
              <w:ind w:left="0"/>
              <w:jc w:val="both"/>
              <w:rPr>
                <w:rFonts w:asciiTheme="minorHAnsi" w:hAnsiTheme="minorHAnsi"/>
                <w:sz w:val="22"/>
                <w:szCs w:val="22"/>
              </w:rPr>
            </w:pPr>
            <w:r>
              <w:rPr>
                <w:rFonts w:asciiTheme="minorHAnsi" w:hAnsiTheme="minorHAnsi"/>
                <w:sz w:val="22"/>
                <w:szCs w:val="22"/>
              </w:rPr>
              <w:t>HA</w:t>
            </w:r>
          </w:p>
        </w:tc>
        <w:tc>
          <w:tcPr>
            <w:tcW w:w="1225" w:type="dxa"/>
          </w:tcPr>
          <w:p w:rsidR="00143831" w:rsidRDefault="00143831" w:rsidP="0072478C">
            <w:pPr>
              <w:pStyle w:val="ListParagraph"/>
              <w:ind w:left="0"/>
              <w:jc w:val="both"/>
              <w:rPr>
                <w:rFonts w:asciiTheme="minorHAnsi" w:hAnsiTheme="minorHAnsi"/>
                <w:sz w:val="22"/>
                <w:szCs w:val="22"/>
              </w:rPr>
            </w:pPr>
            <w:r>
              <w:rPr>
                <w:rFonts w:asciiTheme="minorHAnsi" w:hAnsiTheme="minorHAnsi"/>
                <w:sz w:val="22"/>
                <w:szCs w:val="22"/>
              </w:rPr>
              <w:t>BHCA</w:t>
            </w:r>
          </w:p>
        </w:tc>
        <w:tc>
          <w:tcPr>
            <w:tcW w:w="1575" w:type="dxa"/>
          </w:tcPr>
          <w:p w:rsidR="00143831" w:rsidRDefault="00143831" w:rsidP="0072478C">
            <w:pPr>
              <w:pStyle w:val="ListParagraph"/>
              <w:ind w:left="0"/>
              <w:jc w:val="both"/>
              <w:rPr>
                <w:rFonts w:asciiTheme="minorHAnsi" w:hAnsiTheme="minorHAnsi"/>
                <w:sz w:val="22"/>
                <w:szCs w:val="22"/>
              </w:rPr>
            </w:pPr>
          </w:p>
        </w:tc>
        <w:tc>
          <w:tcPr>
            <w:tcW w:w="1446" w:type="dxa"/>
          </w:tcPr>
          <w:p w:rsidR="00143831" w:rsidRDefault="00143831" w:rsidP="0072478C">
            <w:pPr>
              <w:pStyle w:val="ListParagraph"/>
              <w:ind w:left="0"/>
              <w:jc w:val="both"/>
              <w:rPr>
                <w:rFonts w:asciiTheme="minorHAnsi" w:hAnsiTheme="minorHAnsi"/>
                <w:sz w:val="22"/>
                <w:szCs w:val="22"/>
              </w:rPr>
            </w:pPr>
          </w:p>
        </w:tc>
      </w:tr>
      <w:tr w:rsidR="00143831" w:rsidTr="00143831">
        <w:tc>
          <w:tcPr>
            <w:tcW w:w="1678" w:type="dxa"/>
          </w:tcPr>
          <w:p w:rsidR="00143831" w:rsidRDefault="00143831" w:rsidP="0072478C">
            <w:pPr>
              <w:pStyle w:val="ListParagraph"/>
              <w:ind w:left="0"/>
              <w:jc w:val="both"/>
              <w:rPr>
                <w:rFonts w:asciiTheme="minorHAnsi" w:hAnsiTheme="minorHAnsi"/>
                <w:sz w:val="22"/>
                <w:szCs w:val="22"/>
              </w:rPr>
            </w:pPr>
            <w:r>
              <w:rPr>
                <w:rFonts w:asciiTheme="minorHAnsi" w:hAnsiTheme="minorHAnsi"/>
                <w:sz w:val="22"/>
                <w:szCs w:val="22"/>
              </w:rPr>
              <w:t>Peter Bennett</w:t>
            </w:r>
          </w:p>
        </w:tc>
        <w:tc>
          <w:tcPr>
            <w:tcW w:w="888" w:type="dxa"/>
          </w:tcPr>
          <w:p w:rsidR="00143831" w:rsidRDefault="00143831" w:rsidP="0072478C">
            <w:pPr>
              <w:pStyle w:val="ListParagraph"/>
              <w:ind w:left="0"/>
              <w:jc w:val="both"/>
              <w:rPr>
                <w:rFonts w:asciiTheme="minorHAnsi" w:hAnsiTheme="minorHAnsi"/>
                <w:sz w:val="22"/>
                <w:szCs w:val="22"/>
              </w:rPr>
            </w:pPr>
            <w:r>
              <w:rPr>
                <w:rFonts w:asciiTheme="minorHAnsi" w:hAnsiTheme="minorHAnsi"/>
                <w:sz w:val="22"/>
                <w:szCs w:val="22"/>
              </w:rPr>
              <w:t>SETA</w:t>
            </w:r>
          </w:p>
        </w:tc>
        <w:tc>
          <w:tcPr>
            <w:tcW w:w="1008" w:type="dxa"/>
          </w:tcPr>
          <w:p w:rsidR="00143831" w:rsidRDefault="00143831" w:rsidP="0072478C">
            <w:pPr>
              <w:pStyle w:val="ListParagraph"/>
              <w:ind w:left="0"/>
              <w:jc w:val="both"/>
              <w:rPr>
                <w:rFonts w:asciiTheme="minorHAnsi" w:hAnsiTheme="minorHAnsi"/>
                <w:sz w:val="22"/>
                <w:szCs w:val="22"/>
              </w:rPr>
            </w:pPr>
            <w:r>
              <w:rPr>
                <w:rFonts w:asciiTheme="minorHAnsi" w:hAnsiTheme="minorHAnsi"/>
                <w:sz w:val="22"/>
                <w:szCs w:val="22"/>
              </w:rPr>
              <w:t>TCAG</w:t>
            </w:r>
          </w:p>
        </w:tc>
        <w:tc>
          <w:tcPr>
            <w:tcW w:w="1247" w:type="dxa"/>
          </w:tcPr>
          <w:p w:rsidR="00143831" w:rsidRDefault="00143831" w:rsidP="0072478C">
            <w:pPr>
              <w:pStyle w:val="ListParagraph"/>
              <w:ind w:left="0"/>
              <w:jc w:val="both"/>
              <w:rPr>
                <w:rFonts w:asciiTheme="minorHAnsi" w:hAnsiTheme="minorHAnsi"/>
                <w:sz w:val="22"/>
                <w:szCs w:val="22"/>
              </w:rPr>
            </w:pPr>
            <w:r>
              <w:rPr>
                <w:rFonts w:asciiTheme="minorHAnsi" w:hAnsiTheme="minorHAnsi"/>
                <w:sz w:val="22"/>
                <w:szCs w:val="22"/>
              </w:rPr>
              <w:t>PITA</w:t>
            </w:r>
          </w:p>
        </w:tc>
        <w:tc>
          <w:tcPr>
            <w:tcW w:w="1225" w:type="dxa"/>
          </w:tcPr>
          <w:p w:rsidR="00143831" w:rsidRDefault="00143831" w:rsidP="0072478C">
            <w:pPr>
              <w:pStyle w:val="ListParagraph"/>
              <w:ind w:left="0"/>
              <w:jc w:val="both"/>
              <w:rPr>
                <w:rFonts w:asciiTheme="minorHAnsi" w:hAnsiTheme="minorHAnsi"/>
                <w:sz w:val="22"/>
                <w:szCs w:val="22"/>
              </w:rPr>
            </w:pPr>
            <w:r>
              <w:rPr>
                <w:rFonts w:asciiTheme="minorHAnsi" w:hAnsiTheme="minorHAnsi"/>
                <w:sz w:val="22"/>
                <w:szCs w:val="22"/>
              </w:rPr>
              <w:t>WAI</w:t>
            </w:r>
          </w:p>
        </w:tc>
        <w:tc>
          <w:tcPr>
            <w:tcW w:w="1575" w:type="dxa"/>
          </w:tcPr>
          <w:p w:rsidR="00143831" w:rsidRDefault="00143831" w:rsidP="0072478C">
            <w:pPr>
              <w:pStyle w:val="ListParagraph"/>
              <w:ind w:left="0"/>
              <w:jc w:val="both"/>
              <w:rPr>
                <w:rFonts w:asciiTheme="minorHAnsi" w:hAnsiTheme="minorHAnsi"/>
                <w:sz w:val="22"/>
                <w:szCs w:val="22"/>
              </w:rPr>
            </w:pPr>
            <w:r>
              <w:rPr>
                <w:rFonts w:asciiTheme="minorHAnsi" w:hAnsiTheme="minorHAnsi"/>
                <w:sz w:val="22"/>
                <w:szCs w:val="22"/>
              </w:rPr>
              <w:t>NEA</w:t>
            </w:r>
          </w:p>
        </w:tc>
        <w:tc>
          <w:tcPr>
            <w:tcW w:w="1446" w:type="dxa"/>
          </w:tcPr>
          <w:p w:rsidR="00143831" w:rsidRDefault="00143831" w:rsidP="0072478C">
            <w:pPr>
              <w:pStyle w:val="ListParagraph"/>
              <w:ind w:left="0"/>
              <w:jc w:val="both"/>
              <w:rPr>
                <w:rFonts w:asciiTheme="minorHAnsi" w:hAnsiTheme="minorHAnsi"/>
                <w:sz w:val="22"/>
                <w:szCs w:val="22"/>
              </w:rPr>
            </w:pPr>
            <w:r>
              <w:rPr>
                <w:rFonts w:asciiTheme="minorHAnsi" w:hAnsiTheme="minorHAnsi"/>
                <w:sz w:val="22"/>
                <w:szCs w:val="22"/>
              </w:rPr>
              <w:t>OA</w:t>
            </w:r>
          </w:p>
        </w:tc>
      </w:tr>
      <w:tr w:rsidR="00143831" w:rsidTr="00143831">
        <w:tc>
          <w:tcPr>
            <w:tcW w:w="1678" w:type="dxa"/>
          </w:tcPr>
          <w:p w:rsidR="00143831" w:rsidRDefault="00143831" w:rsidP="0072478C">
            <w:pPr>
              <w:pStyle w:val="ListParagraph"/>
              <w:ind w:left="0"/>
              <w:jc w:val="both"/>
              <w:rPr>
                <w:rFonts w:asciiTheme="minorHAnsi" w:hAnsiTheme="minorHAnsi"/>
                <w:sz w:val="22"/>
                <w:szCs w:val="22"/>
              </w:rPr>
            </w:pPr>
            <w:r>
              <w:rPr>
                <w:rFonts w:asciiTheme="minorHAnsi" w:hAnsiTheme="minorHAnsi"/>
                <w:sz w:val="22"/>
                <w:szCs w:val="22"/>
              </w:rPr>
              <w:t>Guenter Licht</w:t>
            </w:r>
          </w:p>
        </w:tc>
        <w:tc>
          <w:tcPr>
            <w:tcW w:w="888" w:type="dxa"/>
          </w:tcPr>
          <w:p w:rsidR="00143831" w:rsidRDefault="00143831" w:rsidP="0072478C">
            <w:pPr>
              <w:pStyle w:val="ListParagraph"/>
              <w:ind w:left="0"/>
              <w:jc w:val="both"/>
              <w:rPr>
                <w:rFonts w:asciiTheme="minorHAnsi" w:hAnsiTheme="minorHAnsi"/>
                <w:sz w:val="22"/>
                <w:szCs w:val="22"/>
              </w:rPr>
            </w:pPr>
            <w:r>
              <w:rPr>
                <w:rFonts w:asciiTheme="minorHAnsi" w:hAnsiTheme="minorHAnsi"/>
                <w:sz w:val="22"/>
                <w:szCs w:val="22"/>
              </w:rPr>
              <w:t>DVA</w:t>
            </w:r>
          </w:p>
        </w:tc>
        <w:tc>
          <w:tcPr>
            <w:tcW w:w="1008" w:type="dxa"/>
          </w:tcPr>
          <w:p w:rsidR="00143831" w:rsidRDefault="00143831" w:rsidP="0072478C">
            <w:pPr>
              <w:pStyle w:val="ListParagraph"/>
              <w:ind w:left="0"/>
              <w:jc w:val="both"/>
              <w:rPr>
                <w:rFonts w:asciiTheme="minorHAnsi" w:hAnsiTheme="minorHAnsi"/>
                <w:sz w:val="22"/>
                <w:szCs w:val="22"/>
              </w:rPr>
            </w:pPr>
            <w:r>
              <w:rPr>
                <w:rFonts w:asciiTheme="minorHAnsi" w:hAnsiTheme="minorHAnsi"/>
                <w:sz w:val="22"/>
                <w:szCs w:val="22"/>
              </w:rPr>
              <w:t>GA</w:t>
            </w:r>
          </w:p>
        </w:tc>
        <w:tc>
          <w:tcPr>
            <w:tcW w:w="1247" w:type="dxa"/>
          </w:tcPr>
          <w:p w:rsidR="00143831" w:rsidRDefault="00143831" w:rsidP="0072478C">
            <w:pPr>
              <w:pStyle w:val="ListParagraph"/>
              <w:ind w:left="0"/>
              <w:jc w:val="both"/>
              <w:rPr>
                <w:rFonts w:asciiTheme="minorHAnsi" w:hAnsiTheme="minorHAnsi"/>
                <w:sz w:val="22"/>
                <w:szCs w:val="22"/>
              </w:rPr>
            </w:pPr>
            <w:r>
              <w:rPr>
                <w:rFonts w:asciiTheme="minorHAnsi" w:hAnsiTheme="minorHAnsi"/>
                <w:sz w:val="22"/>
                <w:szCs w:val="22"/>
              </w:rPr>
              <w:t>YDA</w:t>
            </w:r>
          </w:p>
        </w:tc>
        <w:tc>
          <w:tcPr>
            <w:tcW w:w="1225" w:type="dxa"/>
          </w:tcPr>
          <w:p w:rsidR="00143831" w:rsidRDefault="00143831" w:rsidP="0072478C">
            <w:pPr>
              <w:pStyle w:val="ListParagraph"/>
              <w:ind w:left="0"/>
              <w:jc w:val="both"/>
              <w:rPr>
                <w:rFonts w:asciiTheme="minorHAnsi" w:hAnsiTheme="minorHAnsi"/>
                <w:sz w:val="22"/>
                <w:szCs w:val="22"/>
              </w:rPr>
            </w:pPr>
            <w:r>
              <w:rPr>
                <w:rFonts w:asciiTheme="minorHAnsi" w:hAnsiTheme="minorHAnsi"/>
                <w:sz w:val="22"/>
                <w:szCs w:val="22"/>
              </w:rPr>
              <w:t>SCAC</w:t>
            </w:r>
          </w:p>
        </w:tc>
        <w:tc>
          <w:tcPr>
            <w:tcW w:w="1575" w:type="dxa"/>
          </w:tcPr>
          <w:p w:rsidR="00143831" w:rsidRDefault="00143831" w:rsidP="0072478C">
            <w:pPr>
              <w:pStyle w:val="ListParagraph"/>
              <w:ind w:left="0"/>
              <w:jc w:val="both"/>
              <w:rPr>
                <w:rFonts w:asciiTheme="minorHAnsi" w:hAnsiTheme="minorHAnsi"/>
                <w:sz w:val="22"/>
                <w:szCs w:val="22"/>
              </w:rPr>
            </w:pPr>
          </w:p>
        </w:tc>
        <w:tc>
          <w:tcPr>
            <w:tcW w:w="1446" w:type="dxa"/>
          </w:tcPr>
          <w:p w:rsidR="00143831" w:rsidRDefault="00143831" w:rsidP="0072478C">
            <w:pPr>
              <w:pStyle w:val="ListParagraph"/>
              <w:ind w:left="0"/>
              <w:jc w:val="both"/>
              <w:rPr>
                <w:rFonts w:asciiTheme="minorHAnsi" w:hAnsiTheme="minorHAnsi"/>
                <w:sz w:val="22"/>
                <w:szCs w:val="22"/>
              </w:rPr>
            </w:pPr>
          </w:p>
        </w:tc>
      </w:tr>
      <w:tr w:rsidR="00143831" w:rsidTr="00143831">
        <w:tc>
          <w:tcPr>
            <w:tcW w:w="1678" w:type="dxa"/>
          </w:tcPr>
          <w:p w:rsidR="00143831" w:rsidRDefault="00143831" w:rsidP="0072478C">
            <w:pPr>
              <w:pStyle w:val="ListParagraph"/>
              <w:ind w:left="0"/>
              <w:jc w:val="both"/>
              <w:rPr>
                <w:rFonts w:asciiTheme="minorHAnsi" w:hAnsiTheme="minorHAnsi"/>
                <w:sz w:val="22"/>
                <w:szCs w:val="22"/>
              </w:rPr>
            </w:pPr>
            <w:r>
              <w:rPr>
                <w:rFonts w:asciiTheme="minorHAnsi" w:hAnsiTheme="minorHAnsi"/>
                <w:sz w:val="22"/>
                <w:szCs w:val="22"/>
              </w:rPr>
              <w:t>Alan Howell</w:t>
            </w:r>
          </w:p>
        </w:tc>
        <w:tc>
          <w:tcPr>
            <w:tcW w:w="888" w:type="dxa"/>
          </w:tcPr>
          <w:p w:rsidR="00143831" w:rsidRDefault="00143831" w:rsidP="0072478C">
            <w:pPr>
              <w:pStyle w:val="ListParagraph"/>
              <w:ind w:left="0"/>
              <w:jc w:val="both"/>
              <w:rPr>
                <w:rFonts w:asciiTheme="minorHAnsi" w:hAnsiTheme="minorHAnsi"/>
                <w:sz w:val="22"/>
                <w:szCs w:val="22"/>
              </w:rPr>
            </w:pPr>
            <w:r>
              <w:rPr>
                <w:rFonts w:asciiTheme="minorHAnsi" w:hAnsiTheme="minorHAnsi"/>
                <w:sz w:val="22"/>
                <w:szCs w:val="22"/>
              </w:rPr>
              <w:t>AIM</w:t>
            </w:r>
          </w:p>
        </w:tc>
        <w:tc>
          <w:tcPr>
            <w:tcW w:w="1008" w:type="dxa"/>
          </w:tcPr>
          <w:p w:rsidR="00143831" w:rsidRDefault="00143831" w:rsidP="0072478C">
            <w:pPr>
              <w:pStyle w:val="ListParagraph"/>
              <w:ind w:left="0"/>
              <w:jc w:val="both"/>
              <w:rPr>
                <w:rFonts w:asciiTheme="minorHAnsi" w:hAnsiTheme="minorHAnsi"/>
                <w:sz w:val="22"/>
                <w:szCs w:val="22"/>
              </w:rPr>
            </w:pPr>
            <w:r>
              <w:rPr>
                <w:rFonts w:asciiTheme="minorHAnsi" w:hAnsiTheme="minorHAnsi"/>
                <w:sz w:val="22"/>
                <w:szCs w:val="22"/>
              </w:rPr>
              <w:t>YB</w:t>
            </w:r>
          </w:p>
        </w:tc>
        <w:tc>
          <w:tcPr>
            <w:tcW w:w="1247" w:type="dxa"/>
          </w:tcPr>
          <w:p w:rsidR="00143831" w:rsidRDefault="00143831" w:rsidP="0072478C">
            <w:pPr>
              <w:pStyle w:val="ListParagraph"/>
              <w:ind w:left="0"/>
              <w:jc w:val="both"/>
              <w:rPr>
                <w:rFonts w:asciiTheme="minorHAnsi" w:hAnsiTheme="minorHAnsi"/>
                <w:sz w:val="22"/>
                <w:szCs w:val="22"/>
              </w:rPr>
            </w:pPr>
            <w:r>
              <w:rPr>
                <w:rFonts w:asciiTheme="minorHAnsi" w:hAnsiTheme="minorHAnsi"/>
                <w:sz w:val="22"/>
                <w:szCs w:val="22"/>
              </w:rPr>
              <w:t>KCB</w:t>
            </w:r>
          </w:p>
        </w:tc>
        <w:tc>
          <w:tcPr>
            <w:tcW w:w="1225" w:type="dxa"/>
          </w:tcPr>
          <w:p w:rsidR="00143831" w:rsidRDefault="00143831" w:rsidP="0072478C">
            <w:pPr>
              <w:pStyle w:val="ListParagraph"/>
              <w:ind w:left="0"/>
              <w:jc w:val="both"/>
              <w:rPr>
                <w:rFonts w:asciiTheme="minorHAnsi" w:hAnsiTheme="minorHAnsi"/>
                <w:sz w:val="22"/>
                <w:szCs w:val="22"/>
              </w:rPr>
            </w:pPr>
            <w:r>
              <w:rPr>
                <w:rFonts w:asciiTheme="minorHAnsi" w:hAnsiTheme="minorHAnsi"/>
                <w:sz w:val="22"/>
                <w:szCs w:val="22"/>
              </w:rPr>
              <w:t>WCA</w:t>
            </w:r>
          </w:p>
        </w:tc>
        <w:tc>
          <w:tcPr>
            <w:tcW w:w="1575" w:type="dxa"/>
          </w:tcPr>
          <w:p w:rsidR="00143831" w:rsidRDefault="00143831" w:rsidP="0072478C">
            <w:pPr>
              <w:pStyle w:val="ListParagraph"/>
              <w:ind w:left="0"/>
              <w:jc w:val="both"/>
              <w:rPr>
                <w:rFonts w:asciiTheme="minorHAnsi" w:hAnsiTheme="minorHAnsi"/>
                <w:sz w:val="22"/>
                <w:szCs w:val="22"/>
              </w:rPr>
            </w:pPr>
            <w:r>
              <w:rPr>
                <w:rFonts w:asciiTheme="minorHAnsi" w:hAnsiTheme="minorHAnsi"/>
                <w:sz w:val="22"/>
                <w:szCs w:val="22"/>
              </w:rPr>
              <w:t>MAC</w:t>
            </w:r>
          </w:p>
        </w:tc>
        <w:tc>
          <w:tcPr>
            <w:tcW w:w="1446" w:type="dxa"/>
          </w:tcPr>
          <w:p w:rsidR="00143831" w:rsidRDefault="00143831" w:rsidP="0072478C">
            <w:pPr>
              <w:pStyle w:val="ListParagraph"/>
              <w:ind w:left="0"/>
              <w:jc w:val="both"/>
              <w:rPr>
                <w:rFonts w:asciiTheme="minorHAnsi" w:hAnsiTheme="minorHAnsi"/>
                <w:sz w:val="22"/>
                <w:szCs w:val="22"/>
              </w:rPr>
            </w:pPr>
          </w:p>
        </w:tc>
      </w:tr>
      <w:tr w:rsidR="00143831" w:rsidTr="00143831">
        <w:tc>
          <w:tcPr>
            <w:tcW w:w="1678" w:type="dxa"/>
          </w:tcPr>
          <w:p w:rsidR="00143831" w:rsidRDefault="00143831" w:rsidP="0072478C">
            <w:pPr>
              <w:pStyle w:val="ListParagraph"/>
              <w:ind w:left="0"/>
              <w:jc w:val="both"/>
              <w:rPr>
                <w:rFonts w:asciiTheme="minorHAnsi" w:hAnsiTheme="minorHAnsi"/>
                <w:sz w:val="22"/>
                <w:szCs w:val="22"/>
              </w:rPr>
            </w:pPr>
            <w:r>
              <w:rPr>
                <w:rFonts w:asciiTheme="minorHAnsi" w:hAnsiTheme="minorHAnsi"/>
                <w:sz w:val="22"/>
                <w:szCs w:val="22"/>
              </w:rPr>
              <w:t>Brendan Jones</w:t>
            </w:r>
          </w:p>
        </w:tc>
        <w:tc>
          <w:tcPr>
            <w:tcW w:w="888" w:type="dxa"/>
          </w:tcPr>
          <w:p w:rsidR="00143831" w:rsidRDefault="00143831" w:rsidP="0072478C">
            <w:pPr>
              <w:pStyle w:val="ListParagraph"/>
              <w:ind w:left="0"/>
              <w:jc w:val="both"/>
              <w:rPr>
                <w:rFonts w:asciiTheme="minorHAnsi" w:hAnsiTheme="minorHAnsi"/>
                <w:sz w:val="22"/>
                <w:szCs w:val="22"/>
              </w:rPr>
            </w:pPr>
            <w:r>
              <w:rPr>
                <w:rFonts w:asciiTheme="minorHAnsi" w:hAnsiTheme="minorHAnsi"/>
                <w:sz w:val="22"/>
                <w:szCs w:val="22"/>
              </w:rPr>
              <w:t>GHA</w:t>
            </w:r>
          </w:p>
        </w:tc>
        <w:tc>
          <w:tcPr>
            <w:tcW w:w="1008" w:type="dxa"/>
          </w:tcPr>
          <w:p w:rsidR="00143831" w:rsidRDefault="00143831" w:rsidP="0072478C">
            <w:pPr>
              <w:pStyle w:val="ListParagraph"/>
              <w:ind w:left="0"/>
              <w:jc w:val="both"/>
              <w:rPr>
                <w:rFonts w:asciiTheme="minorHAnsi" w:hAnsiTheme="minorHAnsi"/>
                <w:sz w:val="22"/>
                <w:szCs w:val="22"/>
              </w:rPr>
            </w:pPr>
            <w:r>
              <w:rPr>
                <w:rFonts w:asciiTheme="minorHAnsi" w:hAnsiTheme="minorHAnsi"/>
                <w:sz w:val="22"/>
                <w:szCs w:val="22"/>
              </w:rPr>
              <w:t>CB</w:t>
            </w:r>
          </w:p>
        </w:tc>
        <w:tc>
          <w:tcPr>
            <w:tcW w:w="1247" w:type="dxa"/>
          </w:tcPr>
          <w:p w:rsidR="00143831" w:rsidRDefault="00143831" w:rsidP="0072478C">
            <w:pPr>
              <w:pStyle w:val="ListParagraph"/>
              <w:ind w:left="0"/>
              <w:jc w:val="both"/>
              <w:rPr>
                <w:rFonts w:asciiTheme="minorHAnsi" w:hAnsiTheme="minorHAnsi"/>
                <w:sz w:val="22"/>
                <w:szCs w:val="22"/>
              </w:rPr>
            </w:pPr>
            <w:r>
              <w:rPr>
                <w:rFonts w:asciiTheme="minorHAnsi" w:hAnsiTheme="minorHAnsi"/>
                <w:sz w:val="22"/>
                <w:szCs w:val="22"/>
              </w:rPr>
              <w:t>WAC</w:t>
            </w:r>
          </w:p>
        </w:tc>
        <w:tc>
          <w:tcPr>
            <w:tcW w:w="1225" w:type="dxa"/>
          </w:tcPr>
          <w:p w:rsidR="00143831" w:rsidRDefault="00143831" w:rsidP="0072478C">
            <w:pPr>
              <w:pStyle w:val="ListParagraph"/>
              <w:ind w:left="0"/>
              <w:jc w:val="both"/>
              <w:rPr>
                <w:rFonts w:asciiTheme="minorHAnsi" w:hAnsiTheme="minorHAnsi"/>
                <w:sz w:val="22"/>
                <w:szCs w:val="22"/>
              </w:rPr>
            </w:pPr>
            <w:r>
              <w:rPr>
                <w:rFonts w:asciiTheme="minorHAnsi" w:hAnsiTheme="minorHAnsi"/>
                <w:sz w:val="22"/>
                <w:szCs w:val="22"/>
              </w:rPr>
              <w:t>HCA</w:t>
            </w:r>
          </w:p>
        </w:tc>
        <w:tc>
          <w:tcPr>
            <w:tcW w:w="1575" w:type="dxa"/>
          </w:tcPr>
          <w:p w:rsidR="00143831" w:rsidRDefault="00143831" w:rsidP="0072478C">
            <w:pPr>
              <w:pStyle w:val="ListParagraph"/>
              <w:ind w:left="0"/>
              <w:jc w:val="both"/>
              <w:rPr>
                <w:rFonts w:asciiTheme="minorHAnsi" w:hAnsiTheme="minorHAnsi"/>
                <w:sz w:val="22"/>
                <w:szCs w:val="22"/>
              </w:rPr>
            </w:pPr>
          </w:p>
        </w:tc>
        <w:tc>
          <w:tcPr>
            <w:tcW w:w="1446" w:type="dxa"/>
          </w:tcPr>
          <w:p w:rsidR="00143831" w:rsidRDefault="00143831" w:rsidP="0072478C">
            <w:pPr>
              <w:pStyle w:val="ListParagraph"/>
              <w:ind w:left="0"/>
              <w:jc w:val="both"/>
              <w:rPr>
                <w:rFonts w:asciiTheme="minorHAnsi" w:hAnsiTheme="minorHAnsi"/>
                <w:sz w:val="22"/>
                <w:szCs w:val="22"/>
              </w:rPr>
            </w:pPr>
          </w:p>
        </w:tc>
      </w:tr>
      <w:tr w:rsidR="00143831" w:rsidTr="00143831">
        <w:tc>
          <w:tcPr>
            <w:tcW w:w="1678" w:type="dxa"/>
          </w:tcPr>
          <w:p w:rsidR="00143831" w:rsidRDefault="00143831" w:rsidP="0072478C">
            <w:pPr>
              <w:pStyle w:val="ListParagraph"/>
              <w:ind w:left="0"/>
              <w:jc w:val="both"/>
              <w:rPr>
                <w:rFonts w:asciiTheme="minorHAnsi" w:hAnsiTheme="minorHAnsi"/>
                <w:sz w:val="22"/>
                <w:szCs w:val="22"/>
              </w:rPr>
            </w:pPr>
            <w:r>
              <w:rPr>
                <w:rFonts w:asciiTheme="minorHAnsi" w:hAnsiTheme="minorHAnsi"/>
                <w:sz w:val="22"/>
                <w:szCs w:val="22"/>
              </w:rPr>
              <w:t>Irene Norman</w:t>
            </w:r>
          </w:p>
        </w:tc>
        <w:tc>
          <w:tcPr>
            <w:tcW w:w="888" w:type="dxa"/>
          </w:tcPr>
          <w:p w:rsidR="00143831" w:rsidRDefault="00143831" w:rsidP="0072478C">
            <w:pPr>
              <w:pStyle w:val="ListParagraph"/>
              <w:ind w:left="0"/>
              <w:jc w:val="both"/>
              <w:rPr>
                <w:rFonts w:asciiTheme="minorHAnsi" w:hAnsiTheme="minorHAnsi"/>
                <w:sz w:val="22"/>
                <w:szCs w:val="22"/>
              </w:rPr>
            </w:pPr>
            <w:r>
              <w:rPr>
                <w:rFonts w:asciiTheme="minorHAnsi" w:hAnsiTheme="minorHAnsi"/>
                <w:sz w:val="22"/>
                <w:szCs w:val="22"/>
              </w:rPr>
              <w:t>WA</w:t>
            </w:r>
          </w:p>
        </w:tc>
        <w:tc>
          <w:tcPr>
            <w:tcW w:w="1008" w:type="dxa"/>
          </w:tcPr>
          <w:p w:rsidR="00143831" w:rsidRDefault="00143831" w:rsidP="0072478C">
            <w:pPr>
              <w:pStyle w:val="ListParagraph"/>
              <w:ind w:left="0"/>
              <w:jc w:val="both"/>
              <w:rPr>
                <w:rFonts w:asciiTheme="minorHAnsi" w:hAnsiTheme="minorHAnsi"/>
                <w:sz w:val="22"/>
                <w:szCs w:val="22"/>
              </w:rPr>
            </w:pPr>
            <w:r>
              <w:rPr>
                <w:rFonts w:asciiTheme="minorHAnsi" w:hAnsiTheme="minorHAnsi"/>
                <w:sz w:val="22"/>
                <w:szCs w:val="22"/>
              </w:rPr>
              <w:t>FAC</w:t>
            </w:r>
          </w:p>
        </w:tc>
        <w:tc>
          <w:tcPr>
            <w:tcW w:w="1247" w:type="dxa"/>
          </w:tcPr>
          <w:p w:rsidR="00143831" w:rsidRDefault="00143831" w:rsidP="0072478C">
            <w:pPr>
              <w:pStyle w:val="ListParagraph"/>
              <w:ind w:left="0"/>
              <w:jc w:val="both"/>
              <w:rPr>
                <w:rFonts w:asciiTheme="minorHAnsi" w:hAnsiTheme="minorHAnsi"/>
                <w:sz w:val="22"/>
                <w:szCs w:val="22"/>
              </w:rPr>
            </w:pPr>
            <w:r>
              <w:rPr>
                <w:rFonts w:asciiTheme="minorHAnsi" w:hAnsiTheme="minorHAnsi"/>
                <w:sz w:val="22"/>
                <w:szCs w:val="22"/>
              </w:rPr>
              <w:t>PAC</w:t>
            </w:r>
          </w:p>
        </w:tc>
        <w:tc>
          <w:tcPr>
            <w:tcW w:w="1225" w:type="dxa"/>
          </w:tcPr>
          <w:p w:rsidR="00143831" w:rsidRDefault="00143831" w:rsidP="0072478C">
            <w:pPr>
              <w:pStyle w:val="ListParagraph"/>
              <w:ind w:left="0"/>
              <w:jc w:val="both"/>
              <w:rPr>
                <w:rFonts w:asciiTheme="minorHAnsi" w:hAnsiTheme="minorHAnsi"/>
                <w:sz w:val="22"/>
                <w:szCs w:val="22"/>
              </w:rPr>
            </w:pPr>
            <w:r>
              <w:rPr>
                <w:rFonts w:asciiTheme="minorHAnsi" w:hAnsiTheme="minorHAnsi"/>
                <w:sz w:val="22"/>
                <w:szCs w:val="22"/>
              </w:rPr>
              <w:t>YVA</w:t>
            </w:r>
          </w:p>
        </w:tc>
        <w:tc>
          <w:tcPr>
            <w:tcW w:w="1575" w:type="dxa"/>
          </w:tcPr>
          <w:p w:rsidR="00143831" w:rsidRDefault="00143831" w:rsidP="0072478C">
            <w:pPr>
              <w:pStyle w:val="ListParagraph"/>
              <w:ind w:left="0"/>
              <w:jc w:val="both"/>
              <w:rPr>
                <w:rFonts w:asciiTheme="minorHAnsi" w:hAnsiTheme="minorHAnsi"/>
                <w:sz w:val="22"/>
                <w:szCs w:val="22"/>
              </w:rPr>
            </w:pPr>
          </w:p>
        </w:tc>
        <w:tc>
          <w:tcPr>
            <w:tcW w:w="1446" w:type="dxa"/>
          </w:tcPr>
          <w:p w:rsidR="00143831" w:rsidRDefault="00143831" w:rsidP="0072478C">
            <w:pPr>
              <w:pStyle w:val="ListParagraph"/>
              <w:ind w:left="0"/>
              <w:jc w:val="both"/>
              <w:rPr>
                <w:rFonts w:asciiTheme="minorHAnsi" w:hAnsiTheme="minorHAnsi"/>
                <w:sz w:val="22"/>
                <w:szCs w:val="22"/>
              </w:rPr>
            </w:pPr>
          </w:p>
        </w:tc>
      </w:tr>
    </w:tbl>
    <w:p w:rsidR="00160EFA" w:rsidRDefault="00160EFA" w:rsidP="0072478C">
      <w:pPr>
        <w:pStyle w:val="ListParagraph"/>
        <w:ind w:left="2160"/>
        <w:jc w:val="both"/>
        <w:rPr>
          <w:rFonts w:asciiTheme="minorHAnsi" w:hAnsiTheme="minorHAnsi"/>
          <w:sz w:val="22"/>
          <w:szCs w:val="22"/>
        </w:rPr>
      </w:pPr>
    </w:p>
    <w:p w:rsidR="00143831" w:rsidRDefault="00CA22E7" w:rsidP="00143831">
      <w:pPr>
        <w:pStyle w:val="ListParagraph"/>
        <w:ind w:left="2160"/>
        <w:jc w:val="both"/>
        <w:rPr>
          <w:rFonts w:asciiTheme="minorHAnsi" w:hAnsiTheme="minorHAnsi"/>
          <w:sz w:val="22"/>
          <w:szCs w:val="22"/>
        </w:rPr>
      </w:pPr>
      <w:r>
        <w:rPr>
          <w:rFonts w:asciiTheme="minorHAnsi" w:hAnsiTheme="minorHAnsi"/>
          <w:sz w:val="22"/>
          <w:szCs w:val="22"/>
        </w:rPr>
        <w:t>1034.6</w:t>
      </w:r>
      <w:r w:rsidR="00143831">
        <w:rPr>
          <w:rFonts w:asciiTheme="minorHAnsi" w:hAnsiTheme="minorHAnsi"/>
          <w:sz w:val="22"/>
          <w:szCs w:val="22"/>
        </w:rPr>
        <w:t>.3</w:t>
      </w:r>
      <w:r w:rsidR="00143831">
        <w:rPr>
          <w:rFonts w:asciiTheme="minorHAnsi" w:hAnsiTheme="minorHAnsi"/>
          <w:sz w:val="22"/>
          <w:szCs w:val="22"/>
        </w:rPr>
        <w:tab/>
      </w:r>
      <w:r w:rsidR="00143831" w:rsidRPr="00143831">
        <w:rPr>
          <w:rFonts w:asciiTheme="minorHAnsi" w:hAnsiTheme="minorHAnsi"/>
          <w:b/>
          <w:sz w:val="22"/>
          <w:szCs w:val="22"/>
        </w:rPr>
        <w:t>Board Meetings for 2017</w:t>
      </w:r>
      <w:r w:rsidR="00143831">
        <w:rPr>
          <w:rFonts w:asciiTheme="minorHAnsi" w:hAnsiTheme="minorHAnsi"/>
          <w:sz w:val="22"/>
          <w:szCs w:val="22"/>
        </w:rPr>
        <w:t>.   IN suggested that meetings for 2017 be on the 4</w:t>
      </w:r>
      <w:r w:rsidR="00143831" w:rsidRPr="00143831">
        <w:rPr>
          <w:rFonts w:asciiTheme="minorHAnsi" w:hAnsiTheme="minorHAnsi"/>
          <w:sz w:val="22"/>
          <w:szCs w:val="22"/>
          <w:vertAlign w:val="superscript"/>
        </w:rPr>
        <w:t>th</w:t>
      </w:r>
      <w:r w:rsidR="00143831">
        <w:rPr>
          <w:rFonts w:asciiTheme="minorHAnsi" w:hAnsiTheme="minorHAnsi"/>
          <w:sz w:val="22"/>
          <w:szCs w:val="22"/>
        </w:rPr>
        <w:t xml:space="preserve"> Thursday of the month.   This was agreed in principle.</w:t>
      </w:r>
      <w:r w:rsidR="008C0B92">
        <w:rPr>
          <w:rFonts w:asciiTheme="minorHAnsi" w:hAnsiTheme="minorHAnsi"/>
          <w:sz w:val="22"/>
          <w:szCs w:val="22"/>
        </w:rPr>
        <w:t xml:space="preserve">  There will be times when this needs to change.   There is generally no Board Meeting in the month of the AGM.</w:t>
      </w:r>
    </w:p>
    <w:p w:rsidR="00143831" w:rsidRDefault="00143831" w:rsidP="00143831">
      <w:pPr>
        <w:pStyle w:val="ListParagraph"/>
        <w:ind w:left="2160"/>
        <w:jc w:val="both"/>
        <w:rPr>
          <w:rFonts w:asciiTheme="minorHAnsi" w:hAnsiTheme="minorHAnsi"/>
          <w:sz w:val="22"/>
          <w:szCs w:val="22"/>
        </w:rPr>
      </w:pPr>
    </w:p>
    <w:p w:rsidR="00143831" w:rsidRDefault="00CA22E7" w:rsidP="00143831">
      <w:pPr>
        <w:pStyle w:val="ListParagraph"/>
        <w:ind w:left="2160"/>
        <w:jc w:val="both"/>
        <w:rPr>
          <w:rFonts w:asciiTheme="minorHAnsi" w:hAnsiTheme="minorHAnsi"/>
          <w:sz w:val="22"/>
          <w:szCs w:val="22"/>
        </w:rPr>
      </w:pPr>
      <w:r>
        <w:rPr>
          <w:rFonts w:asciiTheme="minorHAnsi" w:hAnsiTheme="minorHAnsi"/>
          <w:sz w:val="22"/>
          <w:szCs w:val="22"/>
        </w:rPr>
        <w:t>1034.6</w:t>
      </w:r>
      <w:r w:rsidR="00143831">
        <w:rPr>
          <w:rFonts w:asciiTheme="minorHAnsi" w:hAnsiTheme="minorHAnsi"/>
          <w:sz w:val="22"/>
          <w:szCs w:val="22"/>
        </w:rPr>
        <w:t>.4</w:t>
      </w:r>
      <w:r w:rsidR="00143831">
        <w:rPr>
          <w:rFonts w:asciiTheme="minorHAnsi" w:hAnsiTheme="minorHAnsi"/>
          <w:sz w:val="22"/>
          <w:szCs w:val="22"/>
        </w:rPr>
        <w:tab/>
      </w:r>
      <w:r w:rsidR="00143831" w:rsidRPr="00CA22E7">
        <w:rPr>
          <w:rFonts w:asciiTheme="minorHAnsi" w:hAnsiTheme="minorHAnsi"/>
          <w:b/>
          <w:sz w:val="22"/>
          <w:szCs w:val="22"/>
        </w:rPr>
        <w:t>Protocol for Dealing with Correspondence</w:t>
      </w:r>
      <w:r w:rsidR="00143831">
        <w:rPr>
          <w:rFonts w:asciiTheme="minorHAnsi" w:hAnsiTheme="minorHAnsi"/>
          <w:sz w:val="22"/>
          <w:szCs w:val="22"/>
        </w:rPr>
        <w:t xml:space="preserve">.    PB suggested that the Mentor of the </w:t>
      </w:r>
      <w:r>
        <w:rPr>
          <w:rFonts w:asciiTheme="minorHAnsi" w:hAnsiTheme="minorHAnsi"/>
          <w:sz w:val="22"/>
          <w:szCs w:val="22"/>
        </w:rPr>
        <w:t xml:space="preserve">Member </w:t>
      </w:r>
      <w:r w:rsidR="00143831">
        <w:rPr>
          <w:rFonts w:asciiTheme="minorHAnsi" w:hAnsiTheme="minorHAnsi"/>
          <w:sz w:val="22"/>
          <w:szCs w:val="22"/>
        </w:rPr>
        <w:t>Club sending the correspondence take primary responsibility</w:t>
      </w:r>
      <w:r>
        <w:rPr>
          <w:rFonts w:asciiTheme="minorHAnsi" w:hAnsiTheme="minorHAnsi"/>
          <w:sz w:val="22"/>
          <w:szCs w:val="22"/>
        </w:rPr>
        <w:t xml:space="preserve"> for any issues raised and for finalising the issue with the Club.   This does not mean that the Board Mentor needs to do all the work but </w:t>
      </w:r>
      <w:r w:rsidR="008C0B92">
        <w:rPr>
          <w:rFonts w:asciiTheme="minorHAnsi" w:hAnsiTheme="minorHAnsi"/>
          <w:sz w:val="22"/>
          <w:szCs w:val="22"/>
        </w:rPr>
        <w:t>that they take</w:t>
      </w:r>
      <w:r>
        <w:rPr>
          <w:rFonts w:asciiTheme="minorHAnsi" w:hAnsiTheme="minorHAnsi"/>
          <w:sz w:val="22"/>
          <w:szCs w:val="22"/>
        </w:rPr>
        <w:t xml:space="preserve"> responsibility for </w:t>
      </w:r>
      <w:r w:rsidR="008C0B92">
        <w:rPr>
          <w:rFonts w:asciiTheme="minorHAnsi" w:hAnsiTheme="minorHAnsi"/>
          <w:sz w:val="22"/>
          <w:szCs w:val="22"/>
        </w:rPr>
        <w:t>ensuring the issue is dealt with and closed.</w:t>
      </w:r>
    </w:p>
    <w:p w:rsidR="00143831" w:rsidRPr="00143831" w:rsidRDefault="00143831" w:rsidP="00143831">
      <w:pPr>
        <w:pStyle w:val="ListParagraph"/>
        <w:ind w:left="2160"/>
        <w:jc w:val="both"/>
        <w:rPr>
          <w:rFonts w:asciiTheme="minorHAnsi" w:hAnsiTheme="minorHAnsi"/>
          <w:sz w:val="22"/>
          <w:szCs w:val="22"/>
        </w:rPr>
      </w:pPr>
    </w:p>
    <w:p w:rsidR="00160EFA" w:rsidRDefault="0072478C" w:rsidP="0072478C">
      <w:pPr>
        <w:pStyle w:val="ListParagraph"/>
        <w:ind w:left="2160"/>
        <w:jc w:val="both"/>
        <w:rPr>
          <w:rFonts w:asciiTheme="minorHAnsi" w:hAnsiTheme="minorHAnsi"/>
          <w:sz w:val="22"/>
          <w:szCs w:val="22"/>
        </w:rPr>
      </w:pPr>
      <w:r>
        <w:rPr>
          <w:rFonts w:asciiTheme="minorHAnsi" w:hAnsiTheme="minorHAnsi"/>
          <w:sz w:val="22"/>
          <w:szCs w:val="22"/>
        </w:rPr>
        <w:t>1</w:t>
      </w:r>
      <w:r w:rsidR="00CA22E7">
        <w:rPr>
          <w:rFonts w:asciiTheme="minorHAnsi" w:hAnsiTheme="minorHAnsi"/>
          <w:sz w:val="22"/>
          <w:szCs w:val="22"/>
        </w:rPr>
        <w:t>034.6.5</w:t>
      </w:r>
      <w:r>
        <w:rPr>
          <w:rFonts w:asciiTheme="minorHAnsi" w:hAnsiTheme="minorHAnsi"/>
          <w:sz w:val="22"/>
          <w:szCs w:val="22"/>
        </w:rPr>
        <w:tab/>
      </w:r>
      <w:r w:rsidR="00160EFA">
        <w:rPr>
          <w:rFonts w:asciiTheme="minorHAnsi" w:hAnsiTheme="minorHAnsi"/>
          <w:b/>
          <w:sz w:val="22"/>
          <w:szCs w:val="22"/>
        </w:rPr>
        <w:t>Website Update</w:t>
      </w:r>
      <w:r>
        <w:rPr>
          <w:rFonts w:asciiTheme="minorHAnsi" w:hAnsiTheme="minorHAnsi"/>
          <w:b/>
          <w:sz w:val="22"/>
          <w:szCs w:val="22"/>
        </w:rPr>
        <w:t>.</w:t>
      </w:r>
      <w:r>
        <w:rPr>
          <w:rFonts w:asciiTheme="minorHAnsi" w:hAnsiTheme="minorHAnsi"/>
          <w:sz w:val="22"/>
          <w:szCs w:val="22"/>
        </w:rPr>
        <w:t xml:space="preserve">   </w:t>
      </w:r>
      <w:r w:rsidR="00160EFA">
        <w:rPr>
          <w:rFonts w:asciiTheme="minorHAnsi" w:hAnsiTheme="minorHAnsi"/>
          <w:sz w:val="22"/>
          <w:szCs w:val="22"/>
        </w:rPr>
        <w:t>AH advised that SportsTG have undertaken to have the first iteration of the new website ready by end Jan 17.   9 hours of training are included in the contract.   It is likely that 3 people will be trained in the first instance.</w:t>
      </w:r>
    </w:p>
    <w:p w:rsidR="0072478C" w:rsidRDefault="0072478C" w:rsidP="0072478C">
      <w:pPr>
        <w:contextualSpacing/>
        <w:jc w:val="right"/>
        <w:rPr>
          <w:rFonts w:asciiTheme="minorHAnsi" w:hAnsiTheme="minorHAnsi" w:cs="Calibri"/>
          <w:b/>
          <w:sz w:val="22"/>
          <w:szCs w:val="22"/>
        </w:rPr>
      </w:pPr>
    </w:p>
    <w:p w:rsidR="0023138C" w:rsidRDefault="0023138C">
      <w:pPr>
        <w:spacing w:after="160" w:line="259" w:lineRule="auto"/>
        <w:rPr>
          <w:rFonts w:asciiTheme="minorHAnsi" w:hAnsiTheme="minorHAnsi"/>
          <w:sz w:val="22"/>
          <w:szCs w:val="22"/>
        </w:rPr>
      </w:pPr>
      <w:r>
        <w:rPr>
          <w:rFonts w:asciiTheme="minorHAnsi" w:hAnsiTheme="minorHAnsi"/>
          <w:sz w:val="22"/>
          <w:szCs w:val="22"/>
        </w:rPr>
        <w:br w:type="page"/>
      </w:r>
    </w:p>
    <w:p w:rsidR="00CA22E7" w:rsidRDefault="008C0B92" w:rsidP="0072478C">
      <w:pPr>
        <w:spacing w:after="160" w:line="259" w:lineRule="auto"/>
        <w:ind w:left="2160"/>
        <w:jc w:val="both"/>
        <w:rPr>
          <w:rFonts w:asciiTheme="minorHAnsi" w:hAnsiTheme="minorHAnsi"/>
          <w:sz w:val="22"/>
          <w:szCs w:val="22"/>
        </w:rPr>
      </w:pPr>
      <w:r>
        <w:rPr>
          <w:rFonts w:asciiTheme="minorHAnsi" w:hAnsiTheme="minorHAnsi"/>
          <w:sz w:val="22"/>
          <w:szCs w:val="22"/>
        </w:rPr>
        <w:t>1034.6.6</w:t>
      </w:r>
      <w:r w:rsidR="00CA22E7">
        <w:rPr>
          <w:rFonts w:asciiTheme="minorHAnsi" w:hAnsiTheme="minorHAnsi"/>
          <w:sz w:val="22"/>
          <w:szCs w:val="22"/>
        </w:rPr>
        <w:tab/>
      </w:r>
      <w:r w:rsidR="00CA22E7" w:rsidRPr="00CA22E7">
        <w:rPr>
          <w:rFonts w:asciiTheme="minorHAnsi" w:hAnsiTheme="minorHAnsi"/>
          <w:b/>
          <w:sz w:val="22"/>
          <w:szCs w:val="22"/>
        </w:rPr>
        <w:t>Minute Secretary to AV Board</w:t>
      </w:r>
      <w:r w:rsidR="00CA22E7">
        <w:rPr>
          <w:rFonts w:asciiTheme="minorHAnsi" w:hAnsiTheme="minorHAnsi"/>
          <w:sz w:val="22"/>
          <w:szCs w:val="22"/>
        </w:rPr>
        <w:t>.   BJ suggested that the role should be a Secretariat role rather than just a Minute Secretary.</w:t>
      </w:r>
      <w:r w:rsidR="00CA22E7" w:rsidRPr="00CA22E7">
        <w:rPr>
          <w:rFonts w:asciiTheme="minorHAnsi" w:hAnsiTheme="minorHAnsi"/>
          <w:sz w:val="22"/>
          <w:szCs w:val="22"/>
        </w:rPr>
        <w:t xml:space="preserve"> </w:t>
      </w:r>
      <w:r w:rsidR="00CA22E7">
        <w:rPr>
          <w:rFonts w:asciiTheme="minorHAnsi" w:hAnsiTheme="minorHAnsi"/>
          <w:sz w:val="22"/>
          <w:szCs w:val="22"/>
        </w:rPr>
        <w:t xml:space="preserve">  AH to draft email for an Expression of Interest for a Secretariat role to assist the AV Board.</w:t>
      </w:r>
      <w:r w:rsidR="0023138C">
        <w:rPr>
          <w:rFonts w:asciiTheme="minorHAnsi" w:hAnsiTheme="minorHAnsi"/>
          <w:sz w:val="22"/>
          <w:szCs w:val="22"/>
        </w:rPr>
        <w:t xml:space="preserve">  Confidentiality Agreement will be required for this role (and Financial Advisor role).</w:t>
      </w: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57"/>
        <w:gridCol w:w="1446"/>
        <w:gridCol w:w="1079"/>
        <w:gridCol w:w="4546"/>
        <w:gridCol w:w="939"/>
        <w:gridCol w:w="1252"/>
      </w:tblGrid>
      <w:tr w:rsidR="008C0B92" w:rsidRPr="00095DD0" w:rsidTr="00141E94">
        <w:trPr>
          <w:trHeight w:val="122"/>
          <w:jc w:val="right"/>
        </w:trPr>
        <w:tc>
          <w:tcPr>
            <w:tcW w:w="0" w:type="auto"/>
            <w:shd w:val="clear" w:color="auto" w:fill="E36C0A"/>
          </w:tcPr>
          <w:p w:rsidR="00CA22E7" w:rsidRPr="00095DD0" w:rsidRDefault="00CA22E7" w:rsidP="00141E94">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CA22E7" w:rsidRPr="00095DD0" w:rsidRDefault="00CA22E7" w:rsidP="00141E94">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CA22E7" w:rsidRPr="00095DD0" w:rsidRDefault="00CA22E7" w:rsidP="00141E94">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CA22E7" w:rsidRPr="00095DD0" w:rsidRDefault="00CA22E7" w:rsidP="00141E94">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CA22E7" w:rsidRPr="00095DD0" w:rsidRDefault="00CA22E7" w:rsidP="00141E94">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CA22E7" w:rsidRPr="00095DD0" w:rsidRDefault="00CA22E7" w:rsidP="00141E94">
            <w:pPr>
              <w:contextualSpacing/>
              <w:rPr>
                <w:rFonts w:ascii="Calibri" w:hAnsi="Calibri" w:cs="Calibri"/>
                <w:b/>
                <w:color w:val="FFFFFF"/>
              </w:rPr>
            </w:pPr>
            <w:r w:rsidRPr="00095DD0">
              <w:rPr>
                <w:rFonts w:ascii="Calibri" w:hAnsi="Calibri" w:cs="Calibri"/>
                <w:b/>
                <w:color w:val="FFFFFF"/>
              </w:rPr>
              <w:t>Target Date</w:t>
            </w:r>
          </w:p>
        </w:tc>
      </w:tr>
      <w:tr w:rsidR="008C0B92" w:rsidRPr="003B3273" w:rsidTr="00141E94">
        <w:trPr>
          <w:jc w:val="right"/>
        </w:trPr>
        <w:tc>
          <w:tcPr>
            <w:tcW w:w="0" w:type="auto"/>
          </w:tcPr>
          <w:p w:rsidR="00CA22E7" w:rsidRPr="009B293A" w:rsidRDefault="00CA22E7" w:rsidP="00141E94">
            <w:pPr>
              <w:contextualSpacing/>
              <w:rPr>
                <w:rFonts w:ascii="Calibri" w:hAnsi="Calibri" w:cs="Calibri"/>
                <w:sz w:val="22"/>
                <w:szCs w:val="22"/>
              </w:rPr>
            </w:pPr>
            <w:r>
              <w:rPr>
                <w:rFonts w:ascii="Calibri" w:hAnsi="Calibri" w:cs="Calibri"/>
                <w:sz w:val="22"/>
                <w:szCs w:val="22"/>
              </w:rPr>
              <w:t>1034.6.7</w:t>
            </w:r>
          </w:p>
        </w:tc>
        <w:tc>
          <w:tcPr>
            <w:tcW w:w="0" w:type="auto"/>
          </w:tcPr>
          <w:p w:rsidR="00CA22E7" w:rsidRPr="003B3273" w:rsidRDefault="00CA22E7" w:rsidP="00141E94">
            <w:pPr>
              <w:contextualSpacing/>
              <w:rPr>
                <w:rFonts w:ascii="Calibri" w:hAnsi="Calibri" w:cs="Calibri"/>
              </w:rPr>
            </w:pPr>
            <w:r>
              <w:rPr>
                <w:rFonts w:ascii="Calibri" w:hAnsi="Calibri" w:cs="Calibri"/>
                <w:sz w:val="22"/>
                <w:szCs w:val="22"/>
              </w:rPr>
              <w:t>Secretariat to the AV Board</w:t>
            </w:r>
          </w:p>
        </w:tc>
        <w:tc>
          <w:tcPr>
            <w:tcW w:w="0" w:type="auto"/>
          </w:tcPr>
          <w:p w:rsidR="00CA22E7" w:rsidRPr="003B3273" w:rsidRDefault="00CA22E7" w:rsidP="00141E94">
            <w:pPr>
              <w:contextualSpacing/>
              <w:rPr>
                <w:rFonts w:ascii="Calibri" w:hAnsi="Calibri" w:cs="Calibri"/>
                <w:color w:val="000000"/>
              </w:rPr>
            </w:pPr>
            <w:r>
              <w:rPr>
                <w:rFonts w:ascii="Calibri" w:hAnsi="Calibri" w:cs="Calibri"/>
                <w:color w:val="000000"/>
                <w:sz w:val="22"/>
                <w:szCs w:val="22"/>
              </w:rPr>
              <w:t>21 Dec 16</w:t>
            </w:r>
          </w:p>
        </w:tc>
        <w:tc>
          <w:tcPr>
            <w:tcW w:w="0" w:type="auto"/>
          </w:tcPr>
          <w:p w:rsidR="00CA22E7" w:rsidRPr="001C5D7A" w:rsidRDefault="00CA22E7" w:rsidP="00CA22E7">
            <w:pPr>
              <w:contextualSpacing/>
              <w:rPr>
                <w:rFonts w:ascii="Calibri" w:hAnsi="Calibri" w:cs="Calibri"/>
                <w:sz w:val="22"/>
                <w:szCs w:val="22"/>
              </w:rPr>
            </w:pPr>
            <w:r>
              <w:rPr>
                <w:rFonts w:ascii="Calibri" w:hAnsi="Calibri" w:cs="Calibri"/>
                <w:sz w:val="22"/>
                <w:szCs w:val="22"/>
              </w:rPr>
              <w:t>Email to be drafted and sent to all AV members in the first instance</w:t>
            </w:r>
            <w:r w:rsidR="008C0B92">
              <w:rPr>
                <w:rFonts w:ascii="Calibri" w:hAnsi="Calibri" w:cs="Calibri"/>
                <w:sz w:val="22"/>
                <w:szCs w:val="22"/>
              </w:rPr>
              <w:t>.   External candidates may be sought if no suitable candidates come from within the AV community.</w:t>
            </w:r>
          </w:p>
        </w:tc>
        <w:tc>
          <w:tcPr>
            <w:tcW w:w="939" w:type="dxa"/>
          </w:tcPr>
          <w:p w:rsidR="00CA22E7" w:rsidRPr="003B3273" w:rsidRDefault="00CA22E7" w:rsidP="00141E94">
            <w:pPr>
              <w:contextualSpacing/>
              <w:rPr>
                <w:rFonts w:ascii="Calibri" w:hAnsi="Calibri" w:cs="Calibri"/>
              </w:rPr>
            </w:pPr>
            <w:r>
              <w:rPr>
                <w:rFonts w:ascii="Calibri" w:hAnsi="Calibri" w:cs="Calibri"/>
                <w:sz w:val="22"/>
                <w:szCs w:val="22"/>
              </w:rPr>
              <w:t>AH</w:t>
            </w:r>
          </w:p>
        </w:tc>
        <w:tc>
          <w:tcPr>
            <w:tcW w:w="1252" w:type="dxa"/>
          </w:tcPr>
          <w:p w:rsidR="00CA22E7" w:rsidRPr="003B3273" w:rsidRDefault="00CA22E7" w:rsidP="00141E94">
            <w:pPr>
              <w:contextualSpacing/>
              <w:rPr>
                <w:rFonts w:ascii="Calibri" w:hAnsi="Calibri" w:cs="Calibri"/>
              </w:rPr>
            </w:pPr>
            <w:r>
              <w:rPr>
                <w:rFonts w:ascii="Calibri" w:hAnsi="Calibri" w:cs="Calibri"/>
                <w:sz w:val="22"/>
                <w:szCs w:val="22"/>
              </w:rPr>
              <w:t>Jan 17</w:t>
            </w:r>
          </w:p>
        </w:tc>
      </w:tr>
    </w:tbl>
    <w:p w:rsidR="0072478C" w:rsidRDefault="0072478C" w:rsidP="0072478C">
      <w:pPr>
        <w:pStyle w:val="ListParagraph"/>
        <w:ind w:left="2160"/>
        <w:jc w:val="both"/>
        <w:rPr>
          <w:rFonts w:asciiTheme="minorHAnsi" w:hAnsiTheme="minorHAnsi"/>
          <w:sz w:val="22"/>
          <w:szCs w:val="22"/>
        </w:rPr>
      </w:pPr>
    </w:p>
    <w:p w:rsidR="00353BB8" w:rsidRDefault="008C0B92" w:rsidP="0072478C">
      <w:pPr>
        <w:pStyle w:val="ListParagraph"/>
        <w:ind w:left="2160"/>
        <w:jc w:val="both"/>
        <w:rPr>
          <w:rFonts w:asciiTheme="minorHAnsi" w:hAnsiTheme="minorHAnsi"/>
          <w:sz w:val="22"/>
          <w:szCs w:val="22"/>
        </w:rPr>
      </w:pPr>
      <w:r>
        <w:rPr>
          <w:rFonts w:asciiTheme="minorHAnsi" w:hAnsiTheme="minorHAnsi"/>
          <w:sz w:val="22"/>
          <w:szCs w:val="22"/>
        </w:rPr>
        <w:t>1034.6.7</w:t>
      </w:r>
      <w:r w:rsidR="00353BB8">
        <w:rPr>
          <w:rFonts w:asciiTheme="minorHAnsi" w:hAnsiTheme="minorHAnsi"/>
          <w:sz w:val="22"/>
          <w:szCs w:val="22"/>
        </w:rPr>
        <w:tab/>
      </w:r>
      <w:r w:rsidR="00353BB8">
        <w:rPr>
          <w:rFonts w:asciiTheme="minorHAnsi" w:hAnsiTheme="minorHAnsi"/>
          <w:b/>
          <w:sz w:val="22"/>
          <w:szCs w:val="22"/>
        </w:rPr>
        <w:t xml:space="preserve">2017 State Target Championships.   </w:t>
      </w:r>
      <w:r w:rsidR="00353BB8">
        <w:rPr>
          <w:rFonts w:asciiTheme="minorHAnsi" w:hAnsiTheme="minorHAnsi"/>
          <w:sz w:val="22"/>
          <w:szCs w:val="22"/>
        </w:rPr>
        <w:t xml:space="preserve">AH updated the Board on issues raised in relation to the 2017 State Target at AA.   AH to discuss with AA pricing issues, water, devices for scoring, toilets and provision of a National Judge.   GL reminded the Board that entry forms and information fliers for State Championships should be submitted to the Board prior to publication.   Forms and fliers should be submitted to </w:t>
      </w:r>
      <w:hyperlink r:id="rId9" w:history="1">
        <w:r w:rsidR="00353BB8" w:rsidRPr="001E2778">
          <w:rPr>
            <w:rStyle w:val="Hyperlink"/>
            <w:rFonts w:asciiTheme="minorHAnsi" w:hAnsiTheme="minorHAnsi"/>
            <w:sz w:val="22"/>
            <w:szCs w:val="22"/>
          </w:rPr>
          <w:t>archeryadmin@archeryvic.org.au</w:t>
        </w:r>
      </w:hyperlink>
      <w:r w:rsidR="00353BB8">
        <w:rPr>
          <w:rFonts w:asciiTheme="minorHAnsi" w:hAnsiTheme="minorHAnsi"/>
          <w:sz w:val="22"/>
          <w:szCs w:val="22"/>
        </w:rPr>
        <w:t xml:space="preserve"> .   GL suggested that AV should provide all those holding State Championships </w:t>
      </w:r>
      <w:r>
        <w:rPr>
          <w:rFonts w:asciiTheme="minorHAnsi" w:hAnsiTheme="minorHAnsi"/>
          <w:sz w:val="22"/>
          <w:szCs w:val="22"/>
        </w:rPr>
        <w:t xml:space="preserve">with a </w:t>
      </w:r>
      <w:r w:rsidR="00DC1F79">
        <w:rPr>
          <w:rFonts w:asciiTheme="minorHAnsi" w:hAnsiTheme="minorHAnsi"/>
          <w:sz w:val="22"/>
          <w:szCs w:val="22"/>
        </w:rPr>
        <w:t>document outlining</w:t>
      </w:r>
      <w:r w:rsidR="00353BB8">
        <w:rPr>
          <w:rFonts w:asciiTheme="minorHAnsi" w:hAnsiTheme="minorHAnsi"/>
          <w:sz w:val="22"/>
          <w:szCs w:val="22"/>
        </w:rPr>
        <w:t xml:space="preserve"> the conditions and requirements expected for the Championship.   AH and GL to discuss and prepare a document for consideration by the AV Board.   A review of the current State Championship policy guidelines also needs to be undertaken – AH and GL to discuss and draft.  </w:t>
      </w:r>
      <w:r w:rsidR="00DC1F79">
        <w:rPr>
          <w:rFonts w:asciiTheme="minorHAnsi" w:hAnsiTheme="minorHAnsi"/>
          <w:sz w:val="22"/>
          <w:szCs w:val="22"/>
        </w:rPr>
        <w:t xml:space="preserve">The expectations document may form part of the policy and procedures document.   </w:t>
      </w:r>
      <w:r w:rsidR="00353BB8">
        <w:rPr>
          <w:rFonts w:asciiTheme="minorHAnsi" w:hAnsiTheme="minorHAnsi"/>
          <w:sz w:val="22"/>
          <w:szCs w:val="22"/>
        </w:rPr>
        <w:t>IN reminded the Board that this should include expectations in relation to inclusion of para/V</w:t>
      </w:r>
      <w:r>
        <w:rPr>
          <w:rFonts w:asciiTheme="minorHAnsi" w:hAnsiTheme="minorHAnsi"/>
          <w:sz w:val="22"/>
          <w:szCs w:val="22"/>
        </w:rPr>
        <w:t>I divisions</w:t>
      </w:r>
      <w:r w:rsidR="00353BB8">
        <w:rPr>
          <w:rFonts w:asciiTheme="minorHAnsi" w:hAnsiTheme="minorHAnsi"/>
          <w:sz w:val="22"/>
          <w:szCs w:val="22"/>
        </w:rPr>
        <w:t>.   State Championships include the Victorian Leg of the National Matchplay Series.</w:t>
      </w:r>
    </w:p>
    <w:p w:rsidR="008C0B92" w:rsidRDefault="008C0B92" w:rsidP="008C0B92">
      <w:pPr>
        <w:pStyle w:val="ListParagraph"/>
        <w:ind w:left="2160"/>
        <w:jc w:val="both"/>
        <w:rPr>
          <w:rFonts w:asciiTheme="minorHAnsi" w:hAnsiTheme="minorHAnsi"/>
          <w:sz w:val="22"/>
          <w:szCs w:val="22"/>
        </w:rPr>
      </w:pP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77"/>
        <w:gridCol w:w="2489"/>
        <w:gridCol w:w="1201"/>
        <w:gridCol w:w="3261"/>
        <w:gridCol w:w="939"/>
        <w:gridCol w:w="1252"/>
      </w:tblGrid>
      <w:tr w:rsidR="008C0B92" w:rsidRPr="00095DD0" w:rsidTr="00141E94">
        <w:trPr>
          <w:trHeight w:val="122"/>
          <w:jc w:val="right"/>
        </w:trPr>
        <w:tc>
          <w:tcPr>
            <w:tcW w:w="0" w:type="auto"/>
            <w:shd w:val="clear" w:color="auto" w:fill="E36C0A"/>
          </w:tcPr>
          <w:p w:rsidR="008C0B92" w:rsidRPr="00095DD0" w:rsidRDefault="008C0B92" w:rsidP="00141E94">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8C0B92" w:rsidRPr="00095DD0" w:rsidRDefault="008C0B92" w:rsidP="00141E94">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8C0B92" w:rsidRPr="00095DD0" w:rsidRDefault="008C0B92" w:rsidP="00141E94">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8C0B92" w:rsidRPr="00095DD0" w:rsidRDefault="008C0B92" w:rsidP="00141E94">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8C0B92" w:rsidRPr="00095DD0" w:rsidRDefault="008C0B92" w:rsidP="00141E94">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8C0B92" w:rsidRPr="00095DD0" w:rsidRDefault="008C0B92" w:rsidP="00141E94">
            <w:pPr>
              <w:contextualSpacing/>
              <w:rPr>
                <w:rFonts w:ascii="Calibri" w:hAnsi="Calibri" w:cs="Calibri"/>
                <w:b/>
                <w:color w:val="FFFFFF"/>
              </w:rPr>
            </w:pPr>
            <w:r w:rsidRPr="00095DD0">
              <w:rPr>
                <w:rFonts w:ascii="Calibri" w:hAnsi="Calibri" w:cs="Calibri"/>
                <w:b/>
                <w:color w:val="FFFFFF"/>
              </w:rPr>
              <w:t>Target Date</w:t>
            </w:r>
          </w:p>
        </w:tc>
      </w:tr>
      <w:tr w:rsidR="008C0B92" w:rsidRPr="003B3273" w:rsidTr="00141E94">
        <w:trPr>
          <w:jc w:val="right"/>
        </w:trPr>
        <w:tc>
          <w:tcPr>
            <w:tcW w:w="0" w:type="auto"/>
          </w:tcPr>
          <w:p w:rsidR="008C0B92" w:rsidRPr="009B293A" w:rsidRDefault="008C0B92" w:rsidP="00141E94">
            <w:pPr>
              <w:contextualSpacing/>
              <w:rPr>
                <w:rFonts w:ascii="Calibri" w:hAnsi="Calibri" w:cs="Calibri"/>
                <w:sz w:val="22"/>
                <w:szCs w:val="22"/>
              </w:rPr>
            </w:pPr>
            <w:r>
              <w:rPr>
                <w:rFonts w:ascii="Calibri" w:hAnsi="Calibri" w:cs="Calibri"/>
                <w:sz w:val="22"/>
                <w:szCs w:val="22"/>
              </w:rPr>
              <w:t>1034.6.8</w:t>
            </w:r>
          </w:p>
        </w:tc>
        <w:tc>
          <w:tcPr>
            <w:tcW w:w="0" w:type="auto"/>
          </w:tcPr>
          <w:p w:rsidR="008C0B92" w:rsidRPr="003B3273" w:rsidRDefault="008C0B92" w:rsidP="00141E94">
            <w:pPr>
              <w:contextualSpacing/>
              <w:rPr>
                <w:rFonts w:ascii="Calibri" w:hAnsi="Calibri" w:cs="Calibri"/>
              </w:rPr>
            </w:pPr>
            <w:r>
              <w:rPr>
                <w:rFonts w:ascii="Calibri" w:hAnsi="Calibri" w:cs="Calibri"/>
                <w:sz w:val="22"/>
                <w:szCs w:val="22"/>
              </w:rPr>
              <w:t>Requirements for State Championships</w:t>
            </w:r>
          </w:p>
        </w:tc>
        <w:tc>
          <w:tcPr>
            <w:tcW w:w="0" w:type="auto"/>
          </w:tcPr>
          <w:p w:rsidR="008C0B92" w:rsidRPr="003B3273" w:rsidRDefault="008C0B92" w:rsidP="00141E94">
            <w:pPr>
              <w:contextualSpacing/>
              <w:rPr>
                <w:rFonts w:ascii="Calibri" w:hAnsi="Calibri" w:cs="Calibri"/>
                <w:color w:val="000000"/>
              </w:rPr>
            </w:pPr>
            <w:r>
              <w:rPr>
                <w:rFonts w:ascii="Calibri" w:hAnsi="Calibri" w:cs="Calibri"/>
                <w:color w:val="000000"/>
                <w:sz w:val="22"/>
                <w:szCs w:val="22"/>
              </w:rPr>
              <w:t>21 Dec 16</w:t>
            </w:r>
          </w:p>
        </w:tc>
        <w:tc>
          <w:tcPr>
            <w:tcW w:w="0" w:type="auto"/>
          </w:tcPr>
          <w:p w:rsidR="008C0B92" w:rsidRPr="001C5D7A" w:rsidRDefault="008C0B92" w:rsidP="00141E94">
            <w:pPr>
              <w:contextualSpacing/>
              <w:rPr>
                <w:rFonts w:ascii="Calibri" w:hAnsi="Calibri" w:cs="Calibri"/>
                <w:sz w:val="22"/>
                <w:szCs w:val="22"/>
              </w:rPr>
            </w:pPr>
            <w:r>
              <w:rPr>
                <w:rFonts w:ascii="Calibri" w:hAnsi="Calibri" w:cs="Calibri"/>
                <w:sz w:val="22"/>
                <w:szCs w:val="22"/>
              </w:rPr>
              <w:t>Expectations document and policy review to be undertaken.</w:t>
            </w:r>
          </w:p>
        </w:tc>
        <w:tc>
          <w:tcPr>
            <w:tcW w:w="939" w:type="dxa"/>
          </w:tcPr>
          <w:p w:rsidR="008C0B92" w:rsidRPr="003B3273" w:rsidRDefault="008C0B92" w:rsidP="00141E94">
            <w:pPr>
              <w:contextualSpacing/>
              <w:rPr>
                <w:rFonts w:ascii="Calibri" w:hAnsi="Calibri" w:cs="Calibri"/>
              </w:rPr>
            </w:pPr>
            <w:r>
              <w:rPr>
                <w:rFonts w:ascii="Calibri" w:hAnsi="Calibri" w:cs="Calibri"/>
                <w:sz w:val="22"/>
                <w:szCs w:val="22"/>
              </w:rPr>
              <w:t>AH/GL</w:t>
            </w:r>
          </w:p>
        </w:tc>
        <w:tc>
          <w:tcPr>
            <w:tcW w:w="1252" w:type="dxa"/>
          </w:tcPr>
          <w:p w:rsidR="008C0B92" w:rsidRPr="003B3273" w:rsidRDefault="008C0B92" w:rsidP="00141E94">
            <w:pPr>
              <w:contextualSpacing/>
              <w:rPr>
                <w:rFonts w:ascii="Calibri" w:hAnsi="Calibri" w:cs="Calibri"/>
              </w:rPr>
            </w:pPr>
            <w:r>
              <w:rPr>
                <w:rFonts w:ascii="Calibri" w:hAnsi="Calibri" w:cs="Calibri"/>
                <w:sz w:val="22"/>
                <w:szCs w:val="22"/>
              </w:rPr>
              <w:t>Jan 17</w:t>
            </w:r>
          </w:p>
        </w:tc>
      </w:tr>
    </w:tbl>
    <w:p w:rsidR="008C0B92" w:rsidRDefault="008C0B92" w:rsidP="0072478C">
      <w:pPr>
        <w:pStyle w:val="ListParagraph"/>
        <w:ind w:left="2160"/>
        <w:jc w:val="both"/>
        <w:rPr>
          <w:rFonts w:asciiTheme="minorHAnsi" w:hAnsiTheme="minorHAnsi"/>
          <w:sz w:val="22"/>
          <w:szCs w:val="22"/>
        </w:rPr>
      </w:pPr>
    </w:p>
    <w:p w:rsidR="00353BB8" w:rsidRPr="00353BB8" w:rsidRDefault="00DC1F79" w:rsidP="0072478C">
      <w:pPr>
        <w:pStyle w:val="ListParagraph"/>
        <w:ind w:left="2160"/>
        <w:jc w:val="both"/>
        <w:rPr>
          <w:rFonts w:asciiTheme="minorHAnsi" w:hAnsiTheme="minorHAnsi"/>
          <w:sz w:val="22"/>
          <w:szCs w:val="22"/>
        </w:rPr>
      </w:pPr>
      <w:r>
        <w:rPr>
          <w:rFonts w:asciiTheme="minorHAnsi" w:hAnsiTheme="minorHAnsi"/>
          <w:sz w:val="22"/>
          <w:szCs w:val="22"/>
        </w:rPr>
        <w:t>1034.6.8</w:t>
      </w:r>
      <w:r w:rsidR="00353BB8">
        <w:rPr>
          <w:rFonts w:asciiTheme="minorHAnsi" w:hAnsiTheme="minorHAnsi"/>
          <w:sz w:val="22"/>
          <w:szCs w:val="22"/>
        </w:rPr>
        <w:tab/>
      </w:r>
      <w:r w:rsidR="00353BB8">
        <w:rPr>
          <w:rFonts w:asciiTheme="minorHAnsi" w:hAnsiTheme="minorHAnsi"/>
          <w:b/>
          <w:sz w:val="22"/>
          <w:szCs w:val="22"/>
        </w:rPr>
        <w:t xml:space="preserve">Official Celebration </w:t>
      </w:r>
      <w:r w:rsidR="008C0B92">
        <w:rPr>
          <w:rFonts w:asciiTheme="minorHAnsi" w:hAnsiTheme="minorHAnsi"/>
          <w:b/>
          <w:sz w:val="22"/>
          <w:szCs w:val="22"/>
        </w:rPr>
        <w:t>of</w:t>
      </w:r>
      <w:r w:rsidR="00353BB8">
        <w:rPr>
          <w:rFonts w:asciiTheme="minorHAnsi" w:hAnsiTheme="minorHAnsi"/>
          <w:b/>
          <w:sz w:val="22"/>
          <w:szCs w:val="22"/>
        </w:rPr>
        <w:t xml:space="preserve"> Olympic </w:t>
      </w:r>
      <w:r w:rsidR="00353BB8" w:rsidRPr="008C0B92">
        <w:rPr>
          <w:rFonts w:asciiTheme="minorHAnsi" w:hAnsiTheme="minorHAnsi"/>
          <w:b/>
          <w:sz w:val="22"/>
          <w:szCs w:val="22"/>
        </w:rPr>
        <w:t>Achiev</w:t>
      </w:r>
      <w:r w:rsidR="008C0B92" w:rsidRPr="008C0B92">
        <w:rPr>
          <w:rFonts w:asciiTheme="minorHAnsi" w:hAnsiTheme="minorHAnsi"/>
          <w:b/>
          <w:sz w:val="22"/>
          <w:szCs w:val="22"/>
        </w:rPr>
        <w:t>e</w:t>
      </w:r>
      <w:r w:rsidR="00353BB8" w:rsidRPr="008C0B92">
        <w:rPr>
          <w:rFonts w:asciiTheme="minorHAnsi" w:hAnsiTheme="minorHAnsi"/>
          <w:b/>
          <w:sz w:val="22"/>
          <w:szCs w:val="22"/>
        </w:rPr>
        <w:t>ment</w:t>
      </w:r>
      <w:r w:rsidR="00353BB8">
        <w:rPr>
          <w:rFonts w:asciiTheme="minorHAnsi" w:hAnsiTheme="minorHAnsi"/>
          <w:b/>
          <w:sz w:val="22"/>
          <w:szCs w:val="22"/>
        </w:rPr>
        <w:t xml:space="preserve"> – Alec Potts.   </w:t>
      </w:r>
      <w:r w:rsidR="00353BB8">
        <w:rPr>
          <w:rFonts w:asciiTheme="minorHAnsi" w:hAnsiTheme="minorHAnsi"/>
          <w:sz w:val="22"/>
          <w:szCs w:val="22"/>
        </w:rPr>
        <w:t>Date has been agreed as 21 January 2016.   City of Kingston to be approached</w:t>
      </w:r>
      <w:r w:rsidR="008C0B92">
        <w:rPr>
          <w:rFonts w:asciiTheme="minorHAnsi" w:hAnsiTheme="minorHAnsi"/>
          <w:sz w:val="22"/>
          <w:szCs w:val="22"/>
        </w:rPr>
        <w:t xml:space="preserve"> for a venue.  AH running with this.</w:t>
      </w:r>
    </w:p>
    <w:p w:rsidR="00353BB8" w:rsidRPr="00353BB8" w:rsidRDefault="00353BB8" w:rsidP="0072478C">
      <w:pPr>
        <w:pStyle w:val="ListParagraph"/>
        <w:ind w:left="2160"/>
        <w:jc w:val="both"/>
        <w:rPr>
          <w:rFonts w:asciiTheme="minorHAnsi" w:hAnsiTheme="minorHAnsi"/>
          <w:sz w:val="22"/>
          <w:szCs w:val="22"/>
        </w:rPr>
      </w:pPr>
    </w:p>
    <w:p w:rsidR="0072478C" w:rsidRPr="004E4C81" w:rsidRDefault="00CA22E7" w:rsidP="0072478C">
      <w:pPr>
        <w:contextualSpacing/>
        <w:rPr>
          <w:rFonts w:asciiTheme="minorHAnsi" w:hAnsiTheme="minorHAnsi" w:cs="Calibri"/>
          <w:b/>
          <w:color w:val="003054"/>
          <w:sz w:val="22"/>
          <w:szCs w:val="22"/>
        </w:rPr>
      </w:pPr>
      <w:r>
        <w:rPr>
          <w:rFonts w:asciiTheme="minorHAnsi" w:hAnsiTheme="minorHAnsi" w:cs="Calibri"/>
          <w:b/>
          <w:color w:val="003054"/>
          <w:sz w:val="22"/>
          <w:szCs w:val="22"/>
        </w:rPr>
        <w:t>1034.7</w:t>
      </w:r>
      <w:r w:rsidR="0072478C">
        <w:rPr>
          <w:rFonts w:asciiTheme="minorHAnsi" w:hAnsiTheme="minorHAnsi" w:cs="Calibri"/>
          <w:b/>
          <w:color w:val="003054"/>
          <w:sz w:val="22"/>
          <w:szCs w:val="22"/>
        </w:rPr>
        <w:tab/>
      </w:r>
      <w:r w:rsidR="0023138C">
        <w:rPr>
          <w:rFonts w:asciiTheme="minorHAnsi" w:hAnsiTheme="minorHAnsi" w:cs="Calibri"/>
          <w:b/>
          <w:color w:val="003054"/>
          <w:sz w:val="22"/>
          <w:szCs w:val="22"/>
        </w:rPr>
        <w:tab/>
      </w:r>
      <w:r w:rsidR="0072478C" w:rsidRPr="004E4C81">
        <w:rPr>
          <w:rFonts w:asciiTheme="minorHAnsi" w:hAnsiTheme="minorHAnsi" w:cs="Calibri"/>
          <w:b/>
          <w:color w:val="003054"/>
          <w:sz w:val="22"/>
          <w:szCs w:val="22"/>
        </w:rPr>
        <w:t>Meeting Closes</w:t>
      </w:r>
    </w:p>
    <w:p w:rsidR="0072478C" w:rsidRDefault="0072478C" w:rsidP="0072478C">
      <w:pPr>
        <w:contextualSpacing/>
        <w:rPr>
          <w:rFonts w:asciiTheme="minorHAnsi" w:hAnsiTheme="minorHAnsi" w:cs="Calibri"/>
          <w:color w:val="000000" w:themeColor="text1"/>
          <w:sz w:val="22"/>
          <w:szCs w:val="22"/>
        </w:rPr>
      </w:pPr>
    </w:p>
    <w:p w:rsidR="0072478C" w:rsidRDefault="0072478C" w:rsidP="0072478C">
      <w:pPr>
        <w:contextualSpacing/>
        <w:rPr>
          <w:rFonts w:asciiTheme="minorHAnsi" w:hAnsiTheme="minorHAnsi" w:cs="Calibri"/>
          <w:color w:val="000000" w:themeColor="text1"/>
          <w:sz w:val="22"/>
          <w:szCs w:val="22"/>
        </w:rPr>
      </w:pPr>
      <w:r>
        <w:rPr>
          <w:rFonts w:asciiTheme="minorHAnsi" w:hAnsiTheme="minorHAnsi" w:cs="Calibri"/>
          <w:color w:val="000000" w:themeColor="text1"/>
          <w:sz w:val="22"/>
          <w:szCs w:val="22"/>
        </w:rPr>
        <w:t>Meeting closed by the P</w:t>
      </w:r>
      <w:r w:rsidRPr="00676373">
        <w:rPr>
          <w:rFonts w:asciiTheme="minorHAnsi" w:hAnsiTheme="minorHAnsi" w:cs="Calibri"/>
          <w:color w:val="000000" w:themeColor="text1"/>
          <w:sz w:val="22"/>
          <w:szCs w:val="22"/>
        </w:rPr>
        <w:t xml:space="preserve">resident at </w:t>
      </w:r>
      <w:r w:rsidR="008C0B92">
        <w:rPr>
          <w:rFonts w:asciiTheme="minorHAnsi" w:hAnsiTheme="minorHAnsi" w:cs="Calibri"/>
          <w:color w:val="000000" w:themeColor="text1"/>
          <w:sz w:val="22"/>
          <w:szCs w:val="22"/>
        </w:rPr>
        <w:t>2229</w:t>
      </w:r>
      <w:r>
        <w:rPr>
          <w:rFonts w:asciiTheme="minorHAnsi" w:hAnsiTheme="minorHAnsi" w:cs="Calibri"/>
          <w:color w:val="000000" w:themeColor="text1"/>
          <w:sz w:val="22"/>
          <w:szCs w:val="22"/>
        </w:rPr>
        <w:t xml:space="preserve">h.   Next meeting </w:t>
      </w:r>
      <w:r w:rsidR="00CA22E7">
        <w:rPr>
          <w:rFonts w:asciiTheme="minorHAnsi" w:hAnsiTheme="minorHAnsi" w:cs="Calibri"/>
          <w:color w:val="000000" w:themeColor="text1"/>
          <w:sz w:val="22"/>
          <w:szCs w:val="22"/>
        </w:rPr>
        <w:t>26 January 2017 (to be confirmed)</w:t>
      </w:r>
      <w:r>
        <w:rPr>
          <w:rFonts w:asciiTheme="minorHAnsi" w:hAnsiTheme="minorHAnsi" w:cs="Calibri"/>
          <w:color w:val="000000" w:themeColor="text1"/>
          <w:sz w:val="22"/>
          <w:szCs w:val="22"/>
        </w:rPr>
        <w:t xml:space="preserve"> via Zoom.</w:t>
      </w:r>
    </w:p>
    <w:sectPr w:rsidR="0072478C" w:rsidSect="0023138C">
      <w:pgSz w:w="11907" w:h="16840" w:code="9"/>
      <w:pgMar w:top="899" w:right="992" w:bottom="567"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3B5" w:rsidRDefault="00A433B5" w:rsidP="0023138C">
      <w:r>
        <w:separator/>
      </w:r>
    </w:p>
  </w:endnote>
  <w:endnote w:type="continuationSeparator" w:id="0">
    <w:p w:rsidR="00A433B5" w:rsidRDefault="00A433B5" w:rsidP="00231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3B5" w:rsidRDefault="00A433B5" w:rsidP="0023138C">
      <w:r>
        <w:separator/>
      </w:r>
    </w:p>
  </w:footnote>
  <w:footnote w:type="continuationSeparator" w:id="0">
    <w:p w:rsidR="00A433B5" w:rsidRDefault="00A433B5" w:rsidP="002313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41B7"/>
    <w:multiLevelType w:val="hybridMultilevel"/>
    <w:tmpl w:val="8E84F54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5E70FCA"/>
    <w:multiLevelType w:val="hybridMultilevel"/>
    <w:tmpl w:val="C14034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5861438"/>
    <w:multiLevelType w:val="hybridMultilevel"/>
    <w:tmpl w:val="C9182D90"/>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78C"/>
    <w:rsid w:val="00000FB7"/>
    <w:rsid w:val="000434D7"/>
    <w:rsid w:val="00143831"/>
    <w:rsid w:val="00160EFA"/>
    <w:rsid w:val="00207AA7"/>
    <w:rsid w:val="0023138C"/>
    <w:rsid w:val="00353BB8"/>
    <w:rsid w:val="0071345A"/>
    <w:rsid w:val="0072478C"/>
    <w:rsid w:val="008C0B92"/>
    <w:rsid w:val="00A433B5"/>
    <w:rsid w:val="00B36A64"/>
    <w:rsid w:val="00CA22E7"/>
    <w:rsid w:val="00DC1F79"/>
    <w:rsid w:val="00E766FA"/>
    <w:rsid w:val="00F911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B7865E0F-5067-4D1E-9618-CF95B274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7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78C"/>
    <w:pPr>
      <w:ind w:left="720"/>
      <w:contextualSpacing/>
    </w:pPr>
  </w:style>
  <w:style w:type="paragraph" w:styleId="Footer">
    <w:name w:val="footer"/>
    <w:basedOn w:val="Normal"/>
    <w:link w:val="FooterChar"/>
    <w:uiPriority w:val="99"/>
    <w:unhideWhenUsed/>
    <w:rsid w:val="0072478C"/>
    <w:pPr>
      <w:tabs>
        <w:tab w:val="center" w:pos="4513"/>
        <w:tab w:val="right" w:pos="9026"/>
      </w:tabs>
    </w:pPr>
  </w:style>
  <w:style w:type="character" w:customStyle="1" w:styleId="FooterChar">
    <w:name w:val="Footer Char"/>
    <w:basedOn w:val="DefaultParagraphFont"/>
    <w:link w:val="Footer"/>
    <w:uiPriority w:val="99"/>
    <w:rsid w:val="0072478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2478C"/>
    <w:pPr>
      <w:tabs>
        <w:tab w:val="center" w:pos="4513"/>
        <w:tab w:val="right" w:pos="9026"/>
      </w:tabs>
    </w:pPr>
  </w:style>
  <w:style w:type="character" w:customStyle="1" w:styleId="HeaderChar">
    <w:name w:val="Header Char"/>
    <w:basedOn w:val="DefaultParagraphFont"/>
    <w:link w:val="Header"/>
    <w:uiPriority w:val="99"/>
    <w:rsid w:val="0072478C"/>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724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eastAsia="en-AU"/>
    </w:rPr>
  </w:style>
  <w:style w:type="character" w:customStyle="1" w:styleId="HTMLPreformattedChar">
    <w:name w:val="HTML Preformatted Char"/>
    <w:basedOn w:val="DefaultParagraphFont"/>
    <w:link w:val="HTMLPreformatted"/>
    <w:uiPriority w:val="99"/>
    <w:semiHidden/>
    <w:rsid w:val="0072478C"/>
    <w:rPr>
      <w:rFonts w:ascii="Courier New" w:hAnsi="Courier New" w:cs="Courier New"/>
      <w:color w:val="000000"/>
      <w:sz w:val="20"/>
      <w:szCs w:val="20"/>
      <w:lang w:eastAsia="en-AU"/>
    </w:rPr>
  </w:style>
  <w:style w:type="table" w:styleId="TableGrid">
    <w:name w:val="Table Grid"/>
    <w:basedOn w:val="TableNormal"/>
    <w:uiPriority w:val="39"/>
    <w:rsid w:val="00160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3B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cheryadmin@archeryvi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34215-CA89-4DB1-BA2C-195FBB51B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Norman</dc:creator>
  <cp:keywords/>
  <dc:description/>
  <cp:lastModifiedBy>Alan Howell</cp:lastModifiedBy>
  <cp:revision>2</cp:revision>
  <dcterms:created xsi:type="dcterms:W3CDTF">2017-01-14T09:46:00Z</dcterms:created>
  <dcterms:modified xsi:type="dcterms:W3CDTF">2017-01-14T09:46:00Z</dcterms:modified>
</cp:coreProperties>
</file>